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EEB37" w14:textId="77777777" w:rsidR="00494F35" w:rsidRDefault="00AA5435" w:rsidP="00494F35">
      <w:pPr>
        <w:ind w:left="1440"/>
        <w:jc w:val="center"/>
        <w:rPr>
          <w:rFonts w:ascii="Sylfaen" w:hAnsi="Sylfaen"/>
          <w:b/>
          <w:sz w:val="24"/>
          <w:szCs w:val="24"/>
          <w:lang w:val="hy-AM"/>
        </w:rPr>
      </w:pPr>
      <w:r w:rsidRPr="00A623C7">
        <w:rPr>
          <w:rFonts w:ascii="Sylfaen" w:hAnsi="Sylfaen"/>
          <w:b/>
          <w:sz w:val="24"/>
          <w:szCs w:val="24"/>
          <w:lang w:val="hy-AM"/>
        </w:rPr>
        <w:t>Հայաստանում հասարակական կազմակերպությունների գրանցումը</w:t>
      </w:r>
      <w:r w:rsidR="003660FF" w:rsidRPr="00A623C7">
        <w:rPr>
          <w:rFonts w:ascii="Sylfaen" w:hAnsi="Sylfaen"/>
          <w:b/>
          <w:sz w:val="24"/>
          <w:szCs w:val="24"/>
          <w:lang w:val="hy-AM"/>
        </w:rPr>
        <w:t xml:space="preserve"> </w:t>
      </w:r>
      <w:r w:rsidR="00C57F8C" w:rsidRPr="00A623C7">
        <w:rPr>
          <w:rFonts w:ascii="Sylfaen" w:hAnsi="Sylfaen"/>
          <w:b/>
          <w:sz w:val="24"/>
          <w:szCs w:val="24"/>
          <w:lang w:val="hy-AM"/>
        </w:rPr>
        <w:t xml:space="preserve">և </w:t>
      </w:r>
      <w:r w:rsidR="00FA68C1" w:rsidRPr="00A623C7">
        <w:rPr>
          <w:rFonts w:ascii="Sylfaen" w:hAnsi="Sylfaen"/>
          <w:b/>
          <w:sz w:val="24"/>
          <w:szCs w:val="24"/>
          <w:lang w:val="hy-AM"/>
        </w:rPr>
        <w:t>գործունեությունն</w:t>
      </w:r>
      <w:r w:rsidR="00C57F8C" w:rsidRPr="00A623C7">
        <w:rPr>
          <w:rFonts w:ascii="Sylfaen" w:hAnsi="Sylfaen"/>
          <w:b/>
          <w:sz w:val="24"/>
          <w:szCs w:val="24"/>
          <w:lang w:val="hy-AM"/>
        </w:rPr>
        <w:t xml:space="preserve"> </w:t>
      </w:r>
    </w:p>
    <w:p w14:paraId="442CEA16" w14:textId="3D6251BB" w:rsidR="00494F35" w:rsidRDefault="00C57F8C" w:rsidP="00494F35">
      <w:pPr>
        <w:ind w:left="1440"/>
        <w:jc w:val="center"/>
        <w:rPr>
          <w:rFonts w:ascii="Sylfaen" w:hAnsi="Sylfaen"/>
          <w:b/>
          <w:sz w:val="24"/>
          <w:szCs w:val="24"/>
          <w:lang w:val="hy-AM"/>
        </w:rPr>
      </w:pPr>
      <w:r w:rsidRPr="00A623C7">
        <w:rPr>
          <w:rFonts w:ascii="Sylfaen" w:hAnsi="Sylfaen"/>
          <w:b/>
          <w:sz w:val="24"/>
          <w:szCs w:val="24"/>
          <w:lang w:val="hy-AM"/>
        </w:rPr>
        <w:t>ըստ</w:t>
      </w:r>
      <w:r w:rsidR="00E5213E" w:rsidRPr="00494F35">
        <w:rPr>
          <w:rFonts w:ascii="Sylfaen" w:hAnsi="Sylfaen"/>
          <w:b/>
          <w:sz w:val="24"/>
          <w:szCs w:val="24"/>
          <w:lang w:val="hy-AM"/>
        </w:rPr>
        <w:t xml:space="preserve"> 2016թ</w:t>
      </w:r>
      <w:r w:rsidR="00E5213E" w:rsidRPr="00494F35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="00E5213E" w:rsidRPr="00494F35">
        <w:rPr>
          <w:rFonts w:ascii="Sylfaen" w:hAnsi="Sylfaen"/>
          <w:b/>
          <w:sz w:val="24"/>
          <w:szCs w:val="24"/>
          <w:lang w:val="hy-AM"/>
        </w:rPr>
        <w:t xml:space="preserve">-ի </w:t>
      </w:r>
      <w:r w:rsidR="00E5213E" w:rsidRPr="00A623C7">
        <w:rPr>
          <w:rFonts w:ascii="Sylfaen" w:hAnsi="Sylfaen"/>
          <w:b/>
          <w:sz w:val="24"/>
          <w:szCs w:val="24"/>
          <w:lang w:val="hy-AM"/>
        </w:rPr>
        <w:t>դեկտե</w:t>
      </w:r>
      <w:r w:rsidR="00FA68C1" w:rsidRPr="00A623C7">
        <w:rPr>
          <w:rFonts w:ascii="Sylfaen" w:hAnsi="Sylfaen"/>
          <w:b/>
          <w:sz w:val="24"/>
          <w:szCs w:val="24"/>
          <w:lang w:val="hy-AM"/>
        </w:rPr>
        <w:t>մ</w:t>
      </w:r>
      <w:r w:rsidR="00E5213E" w:rsidRPr="00A623C7">
        <w:rPr>
          <w:rFonts w:ascii="Sylfaen" w:hAnsi="Sylfaen"/>
          <w:b/>
          <w:sz w:val="24"/>
          <w:szCs w:val="24"/>
          <w:lang w:val="hy-AM"/>
        </w:rPr>
        <w:t>բերի 16-ին ընդունված</w:t>
      </w:r>
    </w:p>
    <w:p w14:paraId="6F4B0F70" w14:textId="0A1D388B" w:rsidR="00AA5435" w:rsidRDefault="00C57F8C" w:rsidP="00494F35">
      <w:pPr>
        <w:ind w:left="1440"/>
        <w:jc w:val="center"/>
        <w:rPr>
          <w:rStyle w:val="Hyperlink"/>
          <w:rFonts w:ascii="Sylfaen" w:hAnsi="Sylfaen"/>
          <w:b/>
          <w:sz w:val="24"/>
          <w:szCs w:val="24"/>
          <w:lang w:val="hy-AM"/>
        </w:rPr>
      </w:pPr>
      <w:r w:rsidRPr="00A623C7">
        <w:rPr>
          <w:rFonts w:ascii="Sylfaen" w:hAnsi="Sylfaen"/>
          <w:b/>
          <w:sz w:val="24"/>
          <w:szCs w:val="24"/>
          <w:lang w:val="hy-AM"/>
        </w:rPr>
        <w:t xml:space="preserve"> </w:t>
      </w:r>
      <w:hyperlink r:id="rId9" w:history="1">
        <w:r w:rsidRPr="00A623C7">
          <w:rPr>
            <w:rStyle w:val="Hyperlink"/>
            <w:rFonts w:ascii="Sylfaen" w:hAnsi="Sylfaen"/>
            <w:b/>
            <w:sz w:val="24"/>
            <w:szCs w:val="24"/>
            <w:lang w:val="hy-AM"/>
          </w:rPr>
          <w:t>«Հասարակական կազմակերպությունների մասին» ՀՀ օրենքի</w:t>
        </w:r>
      </w:hyperlink>
    </w:p>
    <w:p w14:paraId="5D05F355" w14:textId="77777777" w:rsidR="00AA5435" w:rsidRPr="00A623C7" w:rsidRDefault="00FE7F3D" w:rsidP="00443D90">
      <w:pPr>
        <w:jc w:val="center"/>
        <w:rPr>
          <w:rFonts w:ascii="Sylfaen" w:hAnsi="Sylfaen"/>
          <w:b/>
          <w:sz w:val="24"/>
          <w:szCs w:val="24"/>
        </w:rPr>
      </w:pPr>
      <w:proofErr w:type="spellStart"/>
      <w:r w:rsidRPr="00A623C7">
        <w:rPr>
          <w:rFonts w:ascii="Sylfaen" w:hAnsi="Sylfaen"/>
          <w:b/>
          <w:sz w:val="24"/>
          <w:szCs w:val="24"/>
        </w:rPr>
        <w:t>Տեղեկատվական</w:t>
      </w:r>
      <w:proofErr w:type="spellEnd"/>
      <w:r w:rsidRPr="00A623C7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A623C7">
        <w:rPr>
          <w:rFonts w:ascii="Sylfaen" w:hAnsi="Sylfaen"/>
          <w:b/>
          <w:sz w:val="24"/>
          <w:szCs w:val="24"/>
        </w:rPr>
        <w:t>թերթիկ</w:t>
      </w:r>
      <w:proofErr w:type="spellEnd"/>
    </w:p>
    <w:p w14:paraId="7E5424C6" w14:textId="77777777" w:rsidR="00105439" w:rsidRPr="00A623C7" w:rsidRDefault="00105439" w:rsidP="000E1D1C">
      <w:pPr>
        <w:pStyle w:val="ListParagraph"/>
        <w:numPr>
          <w:ilvl w:val="0"/>
          <w:numId w:val="6"/>
        </w:numPr>
        <w:jc w:val="both"/>
        <w:rPr>
          <w:rFonts w:ascii="Sylfaen" w:hAnsi="Sylfaen"/>
          <w:b/>
          <w:sz w:val="24"/>
          <w:szCs w:val="24"/>
          <w:lang w:val="hy-AM"/>
        </w:rPr>
      </w:pPr>
      <w:r w:rsidRPr="00A623C7">
        <w:rPr>
          <w:rFonts w:ascii="Sylfaen" w:hAnsi="Sylfaen" w:cs="Arial"/>
          <w:b/>
          <w:sz w:val="24"/>
          <w:szCs w:val="24"/>
          <w:lang w:val="hy-AM"/>
        </w:rPr>
        <w:t>Հասարակական</w:t>
      </w:r>
      <w:r w:rsidRPr="00A623C7">
        <w:rPr>
          <w:rFonts w:ascii="Sylfaen" w:hAnsi="Sylfaen"/>
          <w:b/>
          <w:sz w:val="24"/>
          <w:szCs w:val="24"/>
          <w:lang w:val="hy-AM"/>
        </w:rPr>
        <w:t xml:space="preserve"> կազմակերպությունը </w:t>
      </w:r>
    </w:p>
    <w:p w14:paraId="7D13C5E6" w14:textId="77777777" w:rsidR="000E1D1C" w:rsidRPr="00A623C7" w:rsidRDefault="00410DEE" w:rsidP="000E1D1C">
      <w:pPr>
        <w:ind w:left="360"/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sz w:val="24"/>
          <w:szCs w:val="24"/>
          <w:lang w:val="hy-AM"/>
        </w:rPr>
        <w:t xml:space="preserve">Հասարակական կազմակերպությունը </w:t>
      </w:r>
      <w:r w:rsidR="000E1D1C" w:rsidRPr="00A623C7">
        <w:rPr>
          <w:rFonts w:ascii="Sylfaen" w:hAnsi="Sylfaen"/>
          <w:sz w:val="24"/>
          <w:szCs w:val="24"/>
          <w:lang w:val="hy-AM"/>
        </w:rPr>
        <w:t xml:space="preserve">(ՀԿ) </w:t>
      </w:r>
      <w:bookmarkStart w:id="0" w:name="_GoBack"/>
      <w:bookmarkEnd w:id="0"/>
      <w:r w:rsidRPr="00A623C7">
        <w:rPr>
          <w:rFonts w:ascii="Sylfaen" w:hAnsi="Sylfaen"/>
          <w:sz w:val="24"/>
          <w:szCs w:val="24"/>
          <w:lang w:val="hy-AM"/>
        </w:rPr>
        <w:t xml:space="preserve">ֆիզիակական և (կամ) իրավաբանական </w:t>
      </w:r>
      <w:r w:rsidR="002E2D25" w:rsidRPr="00A623C7">
        <w:rPr>
          <w:rFonts w:ascii="Sylfaen" w:hAnsi="Sylfaen"/>
          <w:sz w:val="24"/>
          <w:szCs w:val="24"/>
          <w:lang w:val="hy-AM"/>
        </w:rPr>
        <w:t xml:space="preserve">անձանց միավորում է, որը չի հանդիսանում առևտրային կազմակերպություն: Այն իրականացնում է գործունեություն, որի  նպատակները նշված են իր կանոնադրության մեջ: </w:t>
      </w:r>
      <w:r w:rsidR="000E1D1C" w:rsidRPr="00A623C7">
        <w:rPr>
          <w:rFonts w:ascii="Sylfaen" w:hAnsi="Sylfaen"/>
          <w:sz w:val="24"/>
          <w:szCs w:val="24"/>
          <w:lang w:val="hy-AM"/>
        </w:rPr>
        <w:t>ՀԿ-ի գործունեության սկզբունքներն են</w:t>
      </w:r>
      <w:r w:rsidR="00BC3139" w:rsidRPr="00A623C7">
        <w:rPr>
          <w:rFonts w:ascii="Sylfaen" w:hAnsi="Sylfaen"/>
          <w:sz w:val="24"/>
          <w:szCs w:val="24"/>
          <w:lang w:val="hy-AM"/>
        </w:rPr>
        <w:t>`</w:t>
      </w:r>
    </w:p>
    <w:p w14:paraId="7A9C0010" w14:textId="77777777" w:rsidR="000E1D1C" w:rsidRPr="00A623C7" w:rsidRDefault="000E1D1C" w:rsidP="00725C1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sz w:val="24"/>
          <w:szCs w:val="24"/>
          <w:lang w:val="hy-AM"/>
        </w:rPr>
        <w:t xml:space="preserve">օրինականությունը </w:t>
      </w:r>
    </w:p>
    <w:p w14:paraId="4DBB5B3A" w14:textId="77777777" w:rsidR="000E1D1C" w:rsidRPr="00A623C7" w:rsidRDefault="000E1D1C" w:rsidP="00725C1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sz w:val="24"/>
          <w:szCs w:val="24"/>
          <w:lang w:val="hy-AM"/>
        </w:rPr>
        <w:t>խտրականության բացառումը</w:t>
      </w:r>
    </w:p>
    <w:p w14:paraId="27A78BD3" w14:textId="77777777" w:rsidR="000E1D1C" w:rsidRPr="00A623C7" w:rsidRDefault="000E1D1C" w:rsidP="00725C1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sz w:val="24"/>
          <w:szCs w:val="24"/>
          <w:lang w:val="hy-AM"/>
        </w:rPr>
        <w:t>բարեխղճությունը</w:t>
      </w:r>
    </w:p>
    <w:p w14:paraId="61ABE9A1" w14:textId="77777777" w:rsidR="000E1D1C" w:rsidRPr="00A623C7" w:rsidRDefault="000E1D1C" w:rsidP="00725C1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sz w:val="24"/>
          <w:szCs w:val="24"/>
          <w:lang w:val="hy-AM"/>
        </w:rPr>
        <w:t>անդամների շահերի ընդհանրությունը</w:t>
      </w:r>
    </w:p>
    <w:p w14:paraId="1B2EA660" w14:textId="77777777" w:rsidR="000E1D1C" w:rsidRPr="00A623C7" w:rsidRDefault="000E1D1C" w:rsidP="00725C1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sz w:val="24"/>
          <w:szCs w:val="24"/>
          <w:lang w:val="hy-AM"/>
        </w:rPr>
        <w:t>անդամության կամավորությունը</w:t>
      </w:r>
    </w:p>
    <w:p w14:paraId="67B15F07" w14:textId="77777777" w:rsidR="000E1D1C" w:rsidRPr="00A623C7" w:rsidRDefault="007F1F24" w:rsidP="00725C1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sz w:val="24"/>
          <w:szCs w:val="24"/>
          <w:lang w:val="hy-AM"/>
        </w:rPr>
        <w:t>ի</w:t>
      </w:r>
      <w:r w:rsidR="000E1D1C" w:rsidRPr="00A623C7">
        <w:rPr>
          <w:rFonts w:ascii="Sylfaen" w:hAnsi="Sylfaen"/>
          <w:sz w:val="24"/>
          <w:szCs w:val="24"/>
          <w:lang w:val="hy-AM"/>
        </w:rPr>
        <w:t>նքնակառավարումը</w:t>
      </w:r>
    </w:p>
    <w:p w14:paraId="1A978B8D" w14:textId="77777777" w:rsidR="000E1D1C" w:rsidRPr="00A623C7" w:rsidRDefault="000E1D1C" w:rsidP="00725C1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sz w:val="24"/>
          <w:szCs w:val="24"/>
          <w:lang w:val="hy-AM"/>
        </w:rPr>
        <w:t>հաշվետվողականությունը</w:t>
      </w:r>
    </w:p>
    <w:p w14:paraId="42D16B4D" w14:textId="77777777" w:rsidR="00410DEE" w:rsidRPr="00A623C7" w:rsidRDefault="00410DEE" w:rsidP="00105439">
      <w:pPr>
        <w:pStyle w:val="ListParagraph"/>
        <w:jc w:val="both"/>
        <w:rPr>
          <w:rFonts w:ascii="Sylfaen" w:hAnsi="Sylfaen"/>
          <w:b/>
          <w:sz w:val="24"/>
          <w:szCs w:val="24"/>
          <w:lang w:val="hy-AM"/>
        </w:rPr>
      </w:pPr>
    </w:p>
    <w:p w14:paraId="770E42F5" w14:textId="77777777" w:rsidR="00410DEE" w:rsidRPr="00A623C7" w:rsidRDefault="00E62595" w:rsidP="005E7A42">
      <w:pPr>
        <w:pStyle w:val="ListParagraph"/>
        <w:numPr>
          <w:ilvl w:val="0"/>
          <w:numId w:val="6"/>
        </w:numPr>
        <w:jc w:val="both"/>
        <w:rPr>
          <w:rFonts w:ascii="Sylfaen" w:hAnsi="Sylfaen"/>
          <w:b/>
          <w:sz w:val="24"/>
          <w:szCs w:val="24"/>
        </w:rPr>
      </w:pPr>
      <w:r w:rsidRPr="00A623C7">
        <w:rPr>
          <w:rFonts w:ascii="Sylfaen" w:hAnsi="Sylfaen"/>
          <w:b/>
          <w:sz w:val="24"/>
          <w:szCs w:val="24"/>
          <w:lang w:val="hy-AM"/>
        </w:rPr>
        <w:t>ՀԿ-ի</w:t>
      </w:r>
      <w:r w:rsidR="005E7A42" w:rsidRPr="00A623C7">
        <w:rPr>
          <w:rFonts w:ascii="Sylfaen" w:hAnsi="Sylfaen"/>
          <w:b/>
          <w:sz w:val="24"/>
          <w:szCs w:val="24"/>
          <w:lang w:val="hy-AM"/>
        </w:rPr>
        <w:t xml:space="preserve"> ստեղծումը </w:t>
      </w:r>
    </w:p>
    <w:p w14:paraId="792BB6F9" w14:textId="77777777" w:rsidR="005A6CFC" w:rsidRPr="00A623C7" w:rsidRDefault="005A6CFC" w:rsidP="005A6CFC">
      <w:pPr>
        <w:jc w:val="both"/>
        <w:rPr>
          <w:rFonts w:ascii="Sylfaen" w:hAnsi="Sylfaen"/>
          <w:sz w:val="24"/>
          <w:szCs w:val="24"/>
        </w:rPr>
      </w:pPr>
      <w:r w:rsidRPr="00A623C7">
        <w:rPr>
          <w:rFonts w:ascii="Sylfaen" w:hAnsi="Sylfaen"/>
          <w:sz w:val="24"/>
          <w:szCs w:val="24"/>
          <w:lang w:val="hy-AM"/>
        </w:rPr>
        <w:t xml:space="preserve">ՀԿ-ի ստեղծման եղանականերն են </w:t>
      </w:r>
      <w:r w:rsidRPr="00A623C7">
        <w:rPr>
          <w:rFonts w:ascii="Sylfaen" w:hAnsi="Sylfaen"/>
          <w:b/>
          <w:sz w:val="24"/>
          <w:szCs w:val="24"/>
          <w:lang w:val="hy-AM"/>
        </w:rPr>
        <w:t>հիմնադրումն</w:t>
      </w:r>
      <w:r w:rsidRPr="00A623C7">
        <w:rPr>
          <w:rFonts w:ascii="Sylfaen" w:hAnsi="Sylfaen"/>
          <w:sz w:val="24"/>
          <w:szCs w:val="24"/>
          <w:lang w:val="hy-AM"/>
        </w:rPr>
        <w:t xml:space="preserve"> ու </w:t>
      </w:r>
      <w:r w:rsidRPr="00A623C7">
        <w:rPr>
          <w:rFonts w:ascii="Sylfaen" w:hAnsi="Sylfaen"/>
          <w:b/>
          <w:sz w:val="24"/>
          <w:szCs w:val="24"/>
          <w:lang w:val="hy-AM"/>
        </w:rPr>
        <w:t>վերակազմակերպումը</w:t>
      </w:r>
      <w:r w:rsidRPr="00A623C7">
        <w:rPr>
          <w:rFonts w:ascii="Sylfaen" w:hAnsi="Sylfaen"/>
          <w:sz w:val="24"/>
          <w:szCs w:val="24"/>
        </w:rPr>
        <w:t xml:space="preserve">: </w:t>
      </w:r>
      <w:r w:rsidR="00794BC8" w:rsidRPr="00A623C7">
        <w:rPr>
          <w:rFonts w:ascii="Sylfaen" w:hAnsi="Sylfaen"/>
          <w:sz w:val="24"/>
          <w:szCs w:val="24"/>
          <w:lang w:val="hy-AM"/>
        </w:rPr>
        <w:t>Եթե ՀԿ</w:t>
      </w:r>
      <w:r w:rsidR="0093505C" w:rsidRPr="00A623C7">
        <w:rPr>
          <w:rFonts w:ascii="Sylfaen" w:hAnsi="Sylfaen"/>
          <w:sz w:val="24"/>
          <w:szCs w:val="24"/>
        </w:rPr>
        <w:t>-</w:t>
      </w:r>
      <w:r w:rsidR="0093505C" w:rsidRPr="00A623C7">
        <w:rPr>
          <w:rFonts w:ascii="Sylfaen" w:hAnsi="Sylfaen"/>
          <w:sz w:val="24"/>
          <w:szCs w:val="24"/>
          <w:lang w:val="hy-AM"/>
        </w:rPr>
        <w:t>ն</w:t>
      </w:r>
      <w:r w:rsidR="00794BC8" w:rsidRPr="00A623C7">
        <w:rPr>
          <w:rFonts w:ascii="Sylfaen" w:hAnsi="Sylfaen"/>
          <w:sz w:val="24"/>
          <w:szCs w:val="24"/>
          <w:lang w:val="hy-AM"/>
        </w:rPr>
        <w:t xml:space="preserve"> ստեղծվում է հիմնադրման եղանակով, ապա դա կատարվում է նրա </w:t>
      </w:r>
      <w:r w:rsidR="00794BC8" w:rsidRPr="00A623C7">
        <w:rPr>
          <w:rFonts w:ascii="Sylfaen" w:hAnsi="Sylfaen"/>
          <w:b/>
          <w:sz w:val="24"/>
          <w:szCs w:val="24"/>
          <w:lang w:val="hy-AM"/>
        </w:rPr>
        <w:t>հիմնադիր ժողովի</w:t>
      </w:r>
      <w:r w:rsidR="00794BC8" w:rsidRPr="00A623C7">
        <w:rPr>
          <w:rFonts w:ascii="Sylfaen" w:hAnsi="Sylfaen"/>
          <w:sz w:val="24"/>
          <w:szCs w:val="24"/>
          <w:lang w:val="hy-AM"/>
        </w:rPr>
        <w:t xml:space="preserve"> որոշմամբ</w:t>
      </w:r>
      <w:r w:rsidR="00794BC8" w:rsidRPr="00A623C7">
        <w:rPr>
          <w:rFonts w:ascii="Sylfaen" w:hAnsi="Sylfaen"/>
          <w:sz w:val="24"/>
          <w:szCs w:val="24"/>
        </w:rPr>
        <w:t xml:space="preserve">: </w:t>
      </w:r>
      <w:r w:rsidR="0093505C" w:rsidRPr="00A623C7">
        <w:rPr>
          <w:rFonts w:ascii="Sylfaen" w:hAnsi="Sylfaen"/>
          <w:sz w:val="24"/>
          <w:szCs w:val="24"/>
          <w:lang w:val="hy-AM"/>
        </w:rPr>
        <w:t>ՀԿ-ն կարող է հիմնադրել առնվազն երկու անձ՝ ֆիզիկական և</w:t>
      </w:r>
      <w:r w:rsidR="00BA41A6" w:rsidRPr="00A623C7">
        <w:rPr>
          <w:rFonts w:ascii="Sylfaen" w:hAnsi="Sylfaen"/>
          <w:sz w:val="24"/>
          <w:szCs w:val="24"/>
          <w:lang w:val="hy-AM"/>
        </w:rPr>
        <w:t xml:space="preserve"> </w:t>
      </w:r>
      <w:r w:rsidR="00BA41A6" w:rsidRPr="00A623C7">
        <w:rPr>
          <w:rFonts w:ascii="Sylfaen" w:hAnsi="Sylfaen"/>
          <w:sz w:val="24"/>
          <w:szCs w:val="24"/>
        </w:rPr>
        <w:t>(</w:t>
      </w:r>
      <w:r w:rsidR="0093505C" w:rsidRPr="00A623C7">
        <w:rPr>
          <w:rFonts w:ascii="Sylfaen" w:hAnsi="Sylfaen"/>
          <w:sz w:val="24"/>
          <w:szCs w:val="24"/>
          <w:lang w:val="hy-AM"/>
        </w:rPr>
        <w:t>կամ</w:t>
      </w:r>
      <w:r w:rsidR="00BA41A6" w:rsidRPr="00A623C7">
        <w:rPr>
          <w:rFonts w:ascii="Sylfaen" w:hAnsi="Sylfaen"/>
          <w:sz w:val="24"/>
          <w:szCs w:val="24"/>
        </w:rPr>
        <w:t>)</w:t>
      </w:r>
      <w:r w:rsidR="0093505C" w:rsidRPr="00A623C7">
        <w:rPr>
          <w:rFonts w:ascii="Sylfaen" w:hAnsi="Sylfaen"/>
          <w:sz w:val="24"/>
          <w:szCs w:val="24"/>
          <w:lang w:val="hy-AM"/>
        </w:rPr>
        <w:t xml:space="preserve"> իրավաբանական անձ</w:t>
      </w:r>
      <w:r w:rsidR="0093505C" w:rsidRPr="00A623C7">
        <w:rPr>
          <w:rFonts w:ascii="Sylfaen" w:hAnsi="Sylfaen"/>
          <w:sz w:val="24"/>
          <w:szCs w:val="24"/>
        </w:rPr>
        <w:t xml:space="preserve">: </w:t>
      </w:r>
      <w:r w:rsidR="0093505C" w:rsidRPr="00A623C7">
        <w:rPr>
          <w:rFonts w:ascii="Sylfaen" w:hAnsi="Sylfaen"/>
          <w:sz w:val="24"/>
          <w:szCs w:val="24"/>
          <w:lang w:val="hy-AM"/>
        </w:rPr>
        <w:t xml:space="preserve">ՀԿ-ն համարվում է ստեղծված </w:t>
      </w:r>
      <w:r w:rsidR="0093505C" w:rsidRPr="00A623C7">
        <w:rPr>
          <w:rFonts w:ascii="Sylfaen" w:hAnsi="Sylfaen"/>
          <w:b/>
          <w:sz w:val="24"/>
          <w:szCs w:val="24"/>
          <w:lang w:val="hy-AM"/>
        </w:rPr>
        <w:t>պետական գրանցման</w:t>
      </w:r>
      <w:r w:rsidR="0093505C" w:rsidRPr="00A623C7">
        <w:rPr>
          <w:rFonts w:ascii="Sylfaen" w:hAnsi="Sylfaen"/>
          <w:sz w:val="24"/>
          <w:szCs w:val="24"/>
          <w:lang w:val="hy-AM"/>
        </w:rPr>
        <w:t xml:space="preserve"> պահից</w:t>
      </w:r>
      <w:r w:rsidR="0093505C" w:rsidRPr="00A623C7">
        <w:rPr>
          <w:rFonts w:ascii="Sylfaen" w:hAnsi="Sylfaen"/>
          <w:sz w:val="24"/>
          <w:szCs w:val="24"/>
        </w:rPr>
        <w:t xml:space="preserve">: </w:t>
      </w:r>
    </w:p>
    <w:p w14:paraId="1D1765F8" w14:textId="77777777" w:rsidR="00113F1B" w:rsidRPr="00A623C7" w:rsidRDefault="00D03CCD" w:rsidP="0035762D">
      <w:pPr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b/>
          <w:sz w:val="24"/>
          <w:szCs w:val="24"/>
          <w:lang w:val="hy-AM"/>
        </w:rPr>
        <w:t>Ուշադրությու՛ն</w:t>
      </w:r>
      <w:r w:rsidRPr="00A623C7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Pr="00A623C7">
        <w:rPr>
          <w:rFonts w:ascii="Sylfaen" w:hAnsi="Sylfaen"/>
          <w:sz w:val="24"/>
          <w:szCs w:val="24"/>
          <w:lang w:val="hy-AM"/>
        </w:rPr>
        <w:t xml:space="preserve"> ՀԿ </w:t>
      </w:r>
      <w:r w:rsidR="005A6CFC" w:rsidRPr="00A623C7">
        <w:rPr>
          <w:rFonts w:ascii="Sylfaen" w:hAnsi="Sylfaen"/>
          <w:sz w:val="24"/>
          <w:szCs w:val="24"/>
          <w:lang w:val="hy-AM"/>
        </w:rPr>
        <w:t>չեն կարող հիմնադրել կամ դրա անդամ չեն կարող լինել կուսակցությունները, կրոնական</w:t>
      </w:r>
      <w:r w:rsidRPr="00A623C7">
        <w:rPr>
          <w:rFonts w:ascii="Sylfaen" w:hAnsi="Sylfaen"/>
          <w:sz w:val="24"/>
          <w:szCs w:val="24"/>
          <w:lang w:val="hy-AM"/>
        </w:rPr>
        <w:t xml:space="preserve"> </w:t>
      </w:r>
      <w:r w:rsidR="005A6CFC" w:rsidRPr="00A623C7">
        <w:rPr>
          <w:rFonts w:ascii="Sylfaen" w:hAnsi="Sylfaen"/>
          <w:sz w:val="24"/>
          <w:szCs w:val="24"/>
          <w:lang w:val="hy-AM"/>
        </w:rPr>
        <w:t>կազմակերպությունները, արհեստակցական միությունները</w:t>
      </w:r>
      <w:r w:rsidRPr="00A623C7">
        <w:rPr>
          <w:rFonts w:ascii="Sylfaen" w:hAnsi="Sylfaen"/>
          <w:sz w:val="24"/>
          <w:szCs w:val="24"/>
          <w:lang w:val="hy-AM"/>
        </w:rPr>
        <w:t xml:space="preserve"> և </w:t>
      </w:r>
      <w:r w:rsidR="005A6CFC" w:rsidRPr="00A623C7">
        <w:rPr>
          <w:rFonts w:ascii="Sylfaen" w:hAnsi="Sylfaen"/>
          <w:sz w:val="24"/>
          <w:szCs w:val="24"/>
          <w:lang w:val="hy-AM"/>
        </w:rPr>
        <w:t xml:space="preserve">օրենքով </w:t>
      </w:r>
      <w:r w:rsidRPr="00A623C7">
        <w:rPr>
          <w:rFonts w:ascii="Sylfaen" w:hAnsi="Sylfaen"/>
          <w:sz w:val="24"/>
          <w:szCs w:val="24"/>
          <w:lang w:val="hy-AM"/>
        </w:rPr>
        <w:t xml:space="preserve">արգելված այլ </w:t>
      </w:r>
      <w:r w:rsidR="005A6CFC" w:rsidRPr="00A623C7">
        <w:rPr>
          <w:rFonts w:ascii="Sylfaen" w:hAnsi="Sylfaen"/>
          <w:sz w:val="24"/>
          <w:szCs w:val="24"/>
          <w:lang w:val="hy-AM"/>
        </w:rPr>
        <w:t>իրավաբանական անձինք:</w:t>
      </w:r>
    </w:p>
    <w:p w14:paraId="25AFAA25" w14:textId="77777777" w:rsidR="00105439" w:rsidRPr="00A623C7" w:rsidRDefault="007856CA" w:rsidP="0035762D">
      <w:pPr>
        <w:pStyle w:val="ListParagraph"/>
        <w:numPr>
          <w:ilvl w:val="0"/>
          <w:numId w:val="6"/>
        </w:numPr>
        <w:jc w:val="both"/>
        <w:rPr>
          <w:rFonts w:ascii="Sylfaen" w:hAnsi="Sylfaen"/>
          <w:b/>
          <w:sz w:val="24"/>
          <w:szCs w:val="24"/>
          <w:lang w:val="hy-AM"/>
        </w:rPr>
      </w:pPr>
      <w:r w:rsidRPr="00A623C7">
        <w:rPr>
          <w:rFonts w:ascii="Sylfaen" w:hAnsi="Sylfaen"/>
          <w:b/>
          <w:sz w:val="24"/>
          <w:szCs w:val="24"/>
          <w:lang w:val="hy-AM"/>
        </w:rPr>
        <w:t xml:space="preserve">Հիմնադիր ժողովը </w:t>
      </w:r>
    </w:p>
    <w:p w14:paraId="5F1F191E" w14:textId="77777777" w:rsidR="00113F1B" w:rsidRPr="00A623C7" w:rsidRDefault="005C68B6" w:rsidP="0035762D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sz w:val="24"/>
          <w:szCs w:val="24"/>
          <w:lang w:val="hy-AM"/>
        </w:rPr>
        <w:t xml:space="preserve">միաձայն որոշում է ՀԿ-ի հիմնադրման մասին </w:t>
      </w:r>
    </w:p>
    <w:p w14:paraId="47137F45" w14:textId="77777777" w:rsidR="005C68B6" w:rsidRPr="00A623C7" w:rsidRDefault="005C68B6" w:rsidP="0035762D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sz w:val="24"/>
          <w:szCs w:val="24"/>
          <w:lang w:val="hy-AM"/>
        </w:rPr>
        <w:t>մասնակիցների ձայների 2/3-ով հաստատում է ՀԿ-ի կանոնադրությունը</w:t>
      </w:r>
    </w:p>
    <w:p w14:paraId="52065F12" w14:textId="77777777" w:rsidR="005C68B6" w:rsidRPr="00A623C7" w:rsidRDefault="005C68B6" w:rsidP="0035762D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sz w:val="24"/>
          <w:szCs w:val="24"/>
          <w:lang w:val="hy-AM"/>
        </w:rPr>
        <w:lastRenderedPageBreak/>
        <w:t xml:space="preserve">ընտրում է </w:t>
      </w:r>
      <w:r w:rsidR="00E066B2" w:rsidRPr="00A623C7">
        <w:rPr>
          <w:rFonts w:ascii="Sylfaen" w:hAnsi="Sylfaen"/>
          <w:sz w:val="24"/>
          <w:szCs w:val="24"/>
          <w:lang w:val="hy-AM"/>
        </w:rPr>
        <w:t>(նշանակում) է ՀԿ-ի գործադիր մարմնի ղեկավարին կամ ՀԿ-ի գործադիր մարմնի ղեկավարի ժամանակավոր պաշտոնակատարին</w:t>
      </w:r>
    </w:p>
    <w:p w14:paraId="597A09AF" w14:textId="77777777" w:rsidR="00E066B2" w:rsidRPr="00A623C7" w:rsidRDefault="003B4DF9" w:rsidP="00E066B2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sz w:val="24"/>
          <w:szCs w:val="24"/>
          <w:lang w:val="hy-AM"/>
        </w:rPr>
        <w:t>ձևավորում է ՀԿ-ի այլ մարմիններ</w:t>
      </w:r>
      <w:r w:rsidR="002B222E" w:rsidRPr="00A623C7">
        <w:rPr>
          <w:rFonts w:ascii="Sylfaen" w:hAnsi="Sylfaen"/>
          <w:sz w:val="24"/>
          <w:szCs w:val="24"/>
          <w:lang w:val="hy-AM"/>
        </w:rPr>
        <w:t>, եթե դա նախատեսված է կանոնադրությամբ</w:t>
      </w:r>
      <w:r w:rsidRPr="00A623C7">
        <w:rPr>
          <w:rFonts w:ascii="Sylfaen" w:hAnsi="Sylfaen"/>
          <w:sz w:val="24"/>
          <w:szCs w:val="24"/>
          <w:lang w:val="hy-AM"/>
        </w:rPr>
        <w:t xml:space="preserve"> </w:t>
      </w:r>
    </w:p>
    <w:p w14:paraId="39D257BD" w14:textId="77777777" w:rsidR="00E066B2" w:rsidRPr="00A623C7" w:rsidRDefault="00E066B2" w:rsidP="00E066B2">
      <w:pPr>
        <w:pStyle w:val="ListParagraph"/>
        <w:jc w:val="both"/>
        <w:rPr>
          <w:rFonts w:ascii="Sylfaen" w:hAnsi="Sylfaen"/>
          <w:sz w:val="24"/>
          <w:szCs w:val="24"/>
          <w:lang w:val="hy-AM"/>
        </w:rPr>
      </w:pPr>
    </w:p>
    <w:p w14:paraId="557CCD58" w14:textId="77777777" w:rsidR="00BA41A6" w:rsidRPr="00A623C7" w:rsidRDefault="00BA41A6" w:rsidP="00BA41A6">
      <w:pPr>
        <w:pStyle w:val="ListParagraph"/>
        <w:numPr>
          <w:ilvl w:val="0"/>
          <w:numId w:val="6"/>
        </w:numPr>
        <w:jc w:val="both"/>
        <w:rPr>
          <w:rFonts w:ascii="Sylfaen" w:hAnsi="Sylfaen"/>
          <w:b/>
          <w:sz w:val="24"/>
          <w:szCs w:val="24"/>
          <w:lang w:val="hy-AM"/>
        </w:rPr>
      </w:pPr>
      <w:r w:rsidRPr="00A623C7">
        <w:rPr>
          <w:rFonts w:ascii="Sylfaen" w:hAnsi="Sylfaen"/>
          <w:b/>
          <w:sz w:val="24"/>
          <w:szCs w:val="24"/>
          <w:lang w:val="hy-AM"/>
        </w:rPr>
        <w:t>Հիմնադիր ժողովի արձանագրությունը</w:t>
      </w:r>
      <w:r w:rsidR="000B7C59" w:rsidRPr="00A623C7">
        <w:rPr>
          <w:rFonts w:ascii="Sylfaen" w:hAnsi="Sylfaen"/>
          <w:b/>
          <w:sz w:val="24"/>
          <w:szCs w:val="24"/>
          <w:lang w:val="hy-AM"/>
        </w:rPr>
        <w:t xml:space="preserve"> </w:t>
      </w:r>
    </w:p>
    <w:p w14:paraId="2FDE8116" w14:textId="77777777" w:rsidR="00BE04EA" w:rsidRPr="00A623C7" w:rsidRDefault="007C026D" w:rsidP="00BE04EA">
      <w:pPr>
        <w:ind w:left="360"/>
        <w:jc w:val="both"/>
        <w:rPr>
          <w:rFonts w:ascii="Sylfaen" w:hAnsi="Sylfaen"/>
          <w:b/>
          <w:sz w:val="24"/>
          <w:szCs w:val="24"/>
          <w:lang w:val="hy-AM"/>
        </w:rPr>
      </w:pPr>
      <w:r w:rsidRPr="00A623C7">
        <w:rPr>
          <w:rFonts w:ascii="Sylfaen" w:hAnsi="Sylfaen"/>
          <w:b/>
          <w:sz w:val="24"/>
          <w:szCs w:val="24"/>
          <w:lang w:val="hy-AM"/>
        </w:rPr>
        <w:t>ՀԿ-ի հիմնադիր ժողովի արձանագրության մեջ նշվում են՝</w:t>
      </w:r>
    </w:p>
    <w:p w14:paraId="060AF3D9" w14:textId="77777777" w:rsidR="00BA41A6" w:rsidRPr="00A623C7" w:rsidRDefault="007C026D" w:rsidP="00584980">
      <w:pPr>
        <w:pStyle w:val="ListParagraph"/>
        <w:numPr>
          <w:ilvl w:val="0"/>
          <w:numId w:val="12"/>
        </w:numPr>
        <w:jc w:val="both"/>
        <w:rPr>
          <w:rFonts w:ascii="Sylfaen" w:hAnsi="Sylfaen"/>
          <w:b/>
          <w:sz w:val="24"/>
          <w:szCs w:val="24"/>
          <w:lang w:val="hy-AM"/>
        </w:rPr>
      </w:pPr>
      <w:r w:rsidRPr="00A623C7">
        <w:rPr>
          <w:rFonts w:ascii="Sylfaen" w:hAnsi="Sylfaen"/>
          <w:sz w:val="24"/>
          <w:szCs w:val="24"/>
          <w:lang w:val="hy-AM"/>
        </w:rPr>
        <w:t xml:space="preserve">ժողովի </w:t>
      </w:r>
      <w:r w:rsidR="00BA41A6" w:rsidRPr="00A623C7">
        <w:rPr>
          <w:rFonts w:ascii="Sylfaen" w:hAnsi="Sylfaen" w:cs="Arial"/>
          <w:sz w:val="24"/>
          <w:szCs w:val="24"/>
          <w:lang w:val="hy-AM"/>
        </w:rPr>
        <w:t>գումարման</w:t>
      </w:r>
      <w:r w:rsidR="00BA41A6" w:rsidRPr="00A623C7">
        <w:rPr>
          <w:rFonts w:ascii="Sylfaen" w:hAnsi="Sylfaen"/>
          <w:sz w:val="24"/>
          <w:szCs w:val="24"/>
          <w:lang w:val="hy-AM"/>
        </w:rPr>
        <w:t xml:space="preserve"> կամ կազմակերպման օրը և վայրը</w:t>
      </w:r>
    </w:p>
    <w:p w14:paraId="6D3990EA" w14:textId="77777777" w:rsidR="007C026D" w:rsidRPr="00A623C7" w:rsidRDefault="00BA41A6" w:rsidP="00584980">
      <w:pPr>
        <w:pStyle w:val="ListParagraph"/>
        <w:numPr>
          <w:ilvl w:val="0"/>
          <w:numId w:val="12"/>
        </w:numPr>
        <w:jc w:val="both"/>
        <w:rPr>
          <w:rFonts w:ascii="Sylfaen" w:hAnsi="Sylfaen"/>
          <w:b/>
          <w:sz w:val="24"/>
          <w:szCs w:val="24"/>
          <w:lang w:val="hy-AM"/>
        </w:rPr>
      </w:pPr>
      <w:r w:rsidRPr="00A623C7">
        <w:rPr>
          <w:rFonts w:ascii="Sylfaen" w:hAnsi="Sylfaen" w:cs="Arial"/>
          <w:sz w:val="24"/>
          <w:szCs w:val="24"/>
          <w:lang w:val="hy-AM"/>
        </w:rPr>
        <w:t>ժողովին</w:t>
      </w:r>
      <w:r w:rsidRPr="00A623C7">
        <w:rPr>
          <w:rFonts w:ascii="Sylfaen" w:hAnsi="Sylfaen"/>
          <w:sz w:val="24"/>
          <w:szCs w:val="24"/>
          <w:lang w:val="hy-AM"/>
        </w:rPr>
        <w:t xml:space="preserve"> մասնակցելու իրավունք ունեցող և ժողովին մասնակցած անձանց անունները</w:t>
      </w:r>
      <w:r w:rsidR="007C026D" w:rsidRPr="00A623C7">
        <w:rPr>
          <w:rFonts w:ascii="Sylfaen" w:hAnsi="Sylfaen"/>
          <w:sz w:val="24"/>
          <w:szCs w:val="24"/>
          <w:lang w:val="hy-AM"/>
        </w:rPr>
        <w:t xml:space="preserve"> և</w:t>
      </w:r>
      <w:r w:rsidRPr="00A623C7">
        <w:rPr>
          <w:rFonts w:ascii="Sylfaen" w:hAnsi="Sylfaen"/>
          <w:sz w:val="24"/>
          <w:szCs w:val="24"/>
          <w:lang w:val="hy-AM"/>
        </w:rPr>
        <w:t xml:space="preserve"> ազգանունները</w:t>
      </w:r>
      <w:r w:rsidR="007C026D" w:rsidRPr="00A623C7">
        <w:rPr>
          <w:rFonts w:ascii="Sylfaen" w:hAnsi="Sylfaen"/>
          <w:sz w:val="24"/>
          <w:szCs w:val="24"/>
          <w:lang w:val="hy-AM"/>
        </w:rPr>
        <w:t>: Եթե ժողովին մասնակցել է 10-ից ավել մարդ, նշվում է միայն մասնակիցների քանակը</w:t>
      </w:r>
    </w:p>
    <w:p w14:paraId="54794CFB" w14:textId="77777777" w:rsidR="00BA41A6" w:rsidRPr="00A623C7" w:rsidRDefault="00BA41A6" w:rsidP="00584980">
      <w:pPr>
        <w:pStyle w:val="ListParagraph"/>
        <w:numPr>
          <w:ilvl w:val="0"/>
          <w:numId w:val="12"/>
        </w:numPr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sz w:val="24"/>
          <w:szCs w:val="24"/>
          <w:lang w:val="hy-AM"/>
        </w:rPr>
        <w:t>ժողովի օրակարգը</w:t>
      </w:r>
    </w:p>
    <w:p w14:paraId="4C8B0948" w14:textId="77777777" w:rsidR="00DE2C33" w:rsidRPr="00A623C7" w:rsidRDefault="00BA41A6" w:rsidP="00584980">
      <w:pPr>
        <w:pStyle w:val="ListParagraph"/>
        <w:numPr>
          <w:ilvl w:val="0"/>
          <w:numId w:val="12"/>
        </w:numPr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sz w:val="24"/>
          <w:szCs w:val="24"/>
          <w:lang w:val="hy-AM"/>
        </w:rPr>
        <w:t>քվեարկության դրված հարցերը, քվեարկության արդյունքները, ընդունված որոշումները</w:t>
      </w:r>
    </w:p>
    <w:p w14:paraId="0CEFEFAB" w14:textId="77777777" w:rsidR="00DE2C33" w:rsidRPr="00A623C7" w:rsidRDefault="00BA41A6" w:rsidP="00584980">
      <w:pPr>
        <w:pStyle w:val="ListParagraph"/>
        <w:numPr>
          <w:ilvl w:val="0"/>
          <w:numId w:val="12"/>
        </w:numPr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 w:cs="Arial"/>
          <w:sz w:val="24"/>
          <w:szCs w:val="24"/>
          <w:lang w:val="hy-AM"/>
        </w:rPr>
        <w:t>հիմնադիր</w:t>
      </w:r>
      <w:r w:rsidRPr="00A623C7">
        <w:rPr>
          <w:rFonts w:ascii="Sylfaen" w:hAnsi="Sylfaen"/>
          <w:sz w:val="24"/>
          <w:szCs w:val="24"/>
          <w:lang w:val="hy-AM"/>
        </w:rPr>
        <w:t xml:space="preserve"> իրավաբանական անձի անվանումը և գրանցման համարը</w:t>
      </w:r>
    </w:p>
    <w:p w14:paraId="6BCA24CC" w14:textId="77777777" w:rsidR="003B19FD" w:rsidRPr="00A623C7" w:rsidRDefault="00BA41A6" w:rsidP="003B19FD">
      <w:pPr>
        <w:pStyle w:val="ListParagraph"/>
        <w:numPr>
          <w:ilvl w:val="0"/>
          <w:numId w:val="12"/>
        </w:numPr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sz w:val="24"/>
          <w:szCs w:val="24"/>
          <w:lang w:val="hy-AM"/>
        </w:rPr>
        <w:t xml:space="preserve">ժողովի </w:t>
      </w:r>
      <w:r w:rsidR="00DE2C33" w:rsidRPr="00A623C7">
        <w:rPr>
          <w:rFonts w:ascii="Sylfaen" w:hAnsi="Sylfaen"/>
          <w:sz w:val="24"/>
          <w:szCs w:val="24"/>
          <w:lang w:val="hy-AM"/>
        </w:rPr>
        <w:t>նախագահողի</w:t>
      </w:r>
      <w:r w:rsidRPr="00A623C7">
        <w:rPr>
          <w:rFonts w:ascii="Sylfaen" w:hAnsi="Sylfaen"/>
          <w:sz w:val="24"/>
          <w:szCs w:val="24"/>
          <w:lang w:val="hy-AM"/>
        </w:rPr>
        <w:t xml:space="preserve"> և </w:t>
      </w:r>
      <w:r w:rsidR="00DE2C33" w:rsidRPr="00A623C7">
        <w:rPr>
          <w:rFonts w:ascii="Sylfaen" w:hAnsi="Sylfaen"/>
          <w:sz w:val="24"/>
          <w:szCs w:val="24"/>
          <w:lang w:val="hy-AM"/>
        </w:rPr>
        <w:t>քարտուղարի ստորագրությունները</w:t>
      </w:r>
    </w:p>
    <w:p w14:paraId="44F2905C" w14:textId="77777777" w:rsidR="000B7C59" w:rsidRPr="00A623C7" w:rsidRDefault="000B7C59" w:rsidP="000B7C59">
      <w:pPr>
        <w:pStyle w:val="ListParagraph"/>
        <w:ind w:left="1080"/>
        <w:jc w:val="both"/>
        <w:rPr>
          <w:rFonts w:ascii="Sylfaen" w:hAnsi="Sylfaen"/>
          <w:sz w:val="24"/>
          <w:szCs w:val="24"/>
          <w:lang w:val="hy-AM"/>
        </w:rPr>
      </w:pPr>
    </w:p>
    <w:p w14:paraId="2898E2C7" w14:textId="77777777" w:rsidR="000B7C59" w:rsidRPr="00A623C7" w:rsidRDefault="003A40D9" w:rsidP="000B7C59">
      <w:pPr>
        <w:pStyle w:val="ListParagraph"/>
        <w:numPr>
          <w:ilvl w:val="0"/>
          <w:numId w:val="6"/>
        </w:numPr>
        <w:jc w:val="both"/>
        <w:rPr>
          <w:rFonts w:ascii="Sylfaen" w:hAnsi="Sylfaen"/>
          <w:b/>
          <w:sz w:val="24"/>
          <w:szCs w:val="24"/>
          <w:lang w:val="ru-RU"/>
        </w:rPr>
      </w:pPr>
      <w:r w:rsidRPr="00A623C7">
        <w:rPr>
          <w:rFonts w:ascii="Sylfaen" w:hAnsi="Sylfaen"/>
          <w:b/>
          <w:sz w:val="24"/>
          <w:szCs w:val="24"/>
          <w:lang w:val="hy-AM"/>
        </w:rPr>
        <w:t>Կ</w:t>
      </w:r>
      <w:r w:rsidR="007C02C2" w:rsidRPr="00A623C7">
        <w:rPr>
          <w:rFonts w:ascii="Sylfaen" w:hAnsi="Sylfaen"/>
          <w:b/>
          <w:sz w:val="24"/>
          <w:szCs w:val="24"/>
          <w:lang w:val="hy-AM"/>
        </w:rPr>
        <w:t xml:space="preserve">անոնադրությունը </w:t>
      </w:r>
    </w:p>
    <w:p w14:paraId="0C40BF78" w14:textId="77777777" w:rsidR="00387105" w:rsidRPr="00A623C7" w:rsidRDefault="00514EA9" w:rsidP="00387105">
      <w:pPr>
        <w:jc w:val="both"/>
        <w:rPr>
          <w:rFonts w:ascii="Sylfaen" w:hAnsi="Sylfaen"/>
          <w:b/>
          <w:sz w:val="24"/>
          <w:szCs w:val="24"/>
          <w:lang w:val="ru-RU"/>
        </w:rPr>
      </w:pPr>
      <w:r w:rsidRPr="00A623C7">
        <w:rPr>
          <w:rFonts w:ascii="Sylfaen" w:hAnsi="Sylfaen"/>
          <w:b/>
          <w:sz w:val="24"/>
          <w:szCs w:val="24"/>
          <w:lang w:val="hy-AM"/>
        </w:rPr>
        <w:t xml:space="preserve">ՀԿ-ի կանոնադրությունը հաստատվում է Հիմնադիր ժողովի </w:t>
      </w:r>
      <w:r w:rsidR="00E03304" w:rsidRPr="00A623C7">
        <w:rPr>
          <w:rFonts w:ascii="Sylfaen" w:hAnsi="Sylfaen"/>
          <w:b/>
          <w:sz w:val="24"/>
          <w:szCs w:val="24"/>
          <w:lang w:val="hy-AM"/>
        </w:rPr>
        <w:t>ժամանա</w:t>
      </w:r>
      <w:r w:rsidRPr="00A623C7">
        <w:rPr>
          <w:rFonts w:ascii="Sylfaen" w:hAnsi="Sylfaen"/>
          <w:b/>
          <w:sz w:val="24"/>
          <w:szCs w:val="24"/>
          <w:lang w:val="hy-AM"/>
        </w:rPr>
        <w:t>կ</w:t>
      </w:r>
      <w:r w:rsidRPr="00A623C7">
        <w:rPr>
          <w:rFonts w:ascii="Sylfaen" w:hAnsi="Sylfaen"/>
          <w:b/>
          <w:sz w:val="24"/>
          <w:szCs w:val="24"/>
          <w:lang w:val="ru-RU"/>
        </w:rPr>
        <w:t xml:space="preserve">: </w:t>
      </w:r>
      <w:r w:rsidR="001458A1" w:rsidRPr="00A623C7">
        <w:rPr>
          <w:rFonts w:ascii="Sylfaen" w:hAnsi="Sylfaen"/>
          <w:b/>
          <w:sz w:val="24"/>
          <w:szCs w:val="24"/>
          <w:lang w:val="hy-AM"/>
        </w:rPr>
        <w:t>Կանոնադրությունը պիտի պարունակի ՀԿ-ի</w:t>
      </w:r>
      <w:r w:rsidRPr="00A623C7">
        <w:rPr>
          <w:rFonts w:ascii="Sylfaen" w:hAnsi="Sylfaen"/>
          <w:b/>
          <w:sz w:val="24"/>
          <w:szCs w:val="24"/>
          <w:lang w:val="ru-RU"/>
        </w:rPr>
        <w:t>`</w:t>
      </w:r>
    </w:p>
    <w:p w14:paraId="2AFE0389" w14:textId="77777777" w:rsidR="00AD4A58" w:rsidRPr="00A623C7" w:rsidRDefault="00AD4A58" w:rsidP="00F50ACA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sz w:val="24"/>
          <w:szCs w:val="24"/>
          <w:lang w:val="hy-AM"/>
        </w:rPr>
        <w:t>անվանումը և կրճատ անվանումը</w:t>
      </w:r>
    </w:p>
    <w:p w14:paraId="6DDA674C" w14:textId="77777777" w:rsidR="00AD4A58" w:rsidRPr="00A623C7" w:rsidRDefault="00AD4A58" w:rsidP="00F50ACA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sz w:val="24"/>
          <w:szCs w:val="24"/>
          <w:lang w:val="hy-AM"/>
        </w:rPr>
        <w:t>գտնվելու վայրը</w:t>
      </w:r>
    </w:p>
    <w:p w14:paraId="6EB9C837" w14:textId="77777777" w:rsidR="00AD4A58" w:rsidRPr="00A623C7" w:rsidRDefault="00AD4A58" w:rsidP="00F50ACA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sz w:val="24"/>
          <w:szCs w:val="24"/>
          <w:lang w:val="hy-AM"/>
        </w:rPr>
        <w:t>գործունեության առարկան և նպատակները</w:t>
      </w:r>
    </w:p>
    <w:p w14:paraId="6842DEB0" w14:textId="77777777" w:rsidR="00AD4A58" w:rsidRPr="00A623C7" w:rsidRDefault="00AD4A58" w:rsidP="00F50ACA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sz w:val="24"/>
          <w:szCs w:val="24"/>
          <w:lang w:val="hy-AM"/>
        </w:rPr>
        <w:t>բարձրագույն մարմինը՝ ժողով, համաժողով, վեհաժողով, համագումար և այլն (</w:t>
      </w:r>
      <w:r w:rsidR="00AD0AA4" w:rsidRPr="00A623C7">
        <w:rPr>
          <w:rFonts w:ascii="Sylfaen" w:hAnsi="Sylfaen"/>
          <w:sz w:val="24"/>
          <w:szCs w:val="24"/>
          <w:lang w:val="hy-AM"/>
        </w:rPr>
        <w:t xml:space="preserve">պայմանական՝ </w:t>
      </w:r>
      <w:r w:rsidRPr="00A623C7">
        <w:rPr>
          <w:rFonts w:ascii="Sylfaen" w:hAnsi="Sylfaen"/>
          <w:sz w:val="24"/>
          <w:szCs w:val="24"/>
          <w:lang w:val="hy-AM"/>
        </w:rPr>
        <w:t>Ժողով), Ժողով գումարելու կարգը, ժամկետները և լիազորությունները, որոշումներ ընդունելու կարգը</w:t>
      </w:r>
    </w:p>
    <w:p w14:paraId="6865F7C0" w14:textId="77777777" w:rsidR="00AD4A58" w:rsidRPr="00A623C7" w:rsidRDefault="00AD4A58" w:rsidP="00F50ACA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sz w:val="24"/>
          <w:szCs w:val="24"/>
          <w:lang w:val="hy-AM"/>
        </w:rPr>
        <w:t>գործադիր մարմինը (նախագահը, կառավարիչը, տնօրենը և այլն) և մարմնի լիազորությունները</w:t>
      </w:r>
    </w:p>
    <w:p w14:paraId="2ADE7D95" w14:textId="77777777" w:rsidR="00AD4A58" w:rsidRPr="00A623C7" w:rsidRDefault="00AD4A58" w:rsidP="00F50ACA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sz w:val="24"/>
          <w:szCs w:val="24"/>
          <w:lang w:val="hy-AM"/>
        </w:rPr>
        <w:t>կառավարման այլ մարմնի առկայության դեպքում մարմին ձևավորելու կարգը, մարմնի լիազորությունները, լիազորությունների ժամկետները և որոշումներ ընդունելու կարգը</w:t>
      </w:r>
    </w:p>
    <w:p w14:paraId="34848822" w14:textId="77777777" w:rsidR="00AD4A58" w:rsidRPr="00A623C7" w:rsidRDefault="00AD4A58" w:rsidP="00F50ACA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sz w:val="24"/>
          <w:szCs w:val="24"/>
          <w:lang w:val="hy-AM"/>
        </w:rPr>
        <w:lastRenderedPageBreak/>
        <w:t xml:space="preserve">գործադիր մարմնից բացի, այն մարմինը, որն </w:t>
      </w:r>
      <w:r w:rsidR="00AD0AA4" w:rsidRPr="00A623C7">
        <w:rPr>
          <w:rFonts w:ascii="Sylfaen" w:hAnsi="Sylfaen"/>
          <w:sz w:val="24"/>
          <w:szCs w:val="24"/>
          <w:lang w:val="hy-AM"/>
        </w:rPr>
        <w:t xml:space="preserve">իրավունք ունի </w:t>
      </w:r>
      <w:r w:rsidRPr="00A623C7">
        <w:rPr>
          <w:rFonts w:ascii="Sylfaen" w:hAnsi="Sylfaen"/>
          <w:sz w:val="24"/>
          <w:szCs w:val="24"/>
          <w:lang w:val="hy-AM"/>
        </w:rPr>
        <w:t xml:space="preserve">առանց լիազորագրի ներկայացնել </w:t>
      </w:r>
      <w:r w:rsidR="005F142E" w:rsidRPr="00A623C7">
        <w:rPr>
          <w:rFonts w:ascii="Sylfaen" w:hAnsi="Sylfaen"/>
          <w:sz w:val="24"/>
          <w:szCs w:val="24"/>
          <w:lang w:val="hy-AM"/>
        </w:rPr>
        <w:t>ՀԿ-ն</w:t>
      </w:r>
      <w:r w:rsidRPr="00A623C7">
        <w:rPr>
          <w:rFonts w:ascii="Sylfaen" w:hAnsi="Sylfaen"/>
          <w:sz w:val="24"/>
          <w:szCs w:val="24"/>
          <w:lang w:val="hy-AM"/>
        </w:rPr>
        <w:t>, ինչպես նաև մարմնի ընտրության (նշանակման) կարգը և լիազորությունները</w:t>
      </w:r>
    </w:p>
    <w:p w14:paraId="5B67535F" w14:textId="77777777" w:rsidR="00AD4A58" w:rsidRPr="00A623C7" w:rsidRDefault="00AD4A58" w:rsidP="00F50ACA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sz w:val="24"/>
          <w:szCs w:val="24"/>
          <w:lang w:val="hy-AM"/>
        </w:rPr>
        <w:t xml:space="preserve">անդամներին առաջադրվող պահանջները և անդամ դառնալու կարգը, ինչպես նաև </w:t>
      </w:r>
      <w:r w:rsidR="005F142E" w:rsidRPr="00A623C7">
        <w:rPr>
          <w:rFonts w:ascii="Sylfaen" w:hAnsi="Sylfaen"/>
          <w:sz w:val="24"/>
          <w:szCs w:val="24"/>
          <w:lang w:val="hy-AM"/>
        </w:rPr>
        <w:t>ՀԿ-ից</w:t>
      </w:r>
      <w:r w:rsidRPr="00A623C7">
        <w:rPr>
          <w:rFonts w:ascii="Sylfaen" w:hAnsi="Sylfaen"/>
          <w:sz w:val="24"/>
          <w:szCs w:val="24"/>
          <w:lang w:val="hy-AM"/>
        </w:rPr>
        <w:t xml:space="preserve"> անդամների դուրս գալու կարգը</w:t>
      </w:r>
    </w:p>
    <w:p w14:paraId="25F6473E" w14:textId="77777777" w:rsidR="00AD4A58" w:rsidRPr="00A623C7" w:rsidRDefault="00AD4A58" w:rsidP="00F50ACA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sz w:val="24"/>
          <w:szCs w:val="24"/>
          <w:lang w:val="hy-AM"/>
        </w:rPr>
        <w:t>շահառուները, եթե այդպիսիք առկա են</w:t>
      </w:r>
    </w:p>
    <w:p w14:paraId="7417E64B" w14:textId="77777777" w:rsidR="00AD4A58" w:rsidRPr="00A623C7" w:rsidRDefault="00AD4A58" w:rsidP="00F50ACA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sz w:val="24"/>
          <w:szCs w:val="24"/>
          <w:lang w:val="hy-AM"/>
        </w:rPr>
        <w:t>անդամների իրավունքները և պարտականությունները</w:t>
      </w:r>
    </w:p>
    <w:p w14:paraId="53EAC41B" w14:textId="77777777" w:rsidR="00AD4A58" w:rsidRPr="00A623C7" w:rsidRDefault="00AD4A58" w:rsidP="00F50ACA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sz w:val="24"/>
          <w:szCs w:val="24"/>
          <w:lang w:val="hy-AM"/>
        </w:rPr>
        <w:t>անչափահաս անդամների իրավունքների կամ պարտականությունների առանձնահատկությունները, եթե նախատեսված է անչափահաս անձի անդամություն</w:t>
      </w:r>
    </w:p>
    <w:p w14:paraId="70721932" w14:textId="77777777" w:rsidR="00AD4A58" w:rsidRPr="00A623C7" w:rsidRDefault="00AD4A58" w:rsidP="00F50ACA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sz w:val="24"/>
          <w:szCs w:val="24"/>
          <w:lang w:val="hy-AM"/>
        </w:rPr>
        <w:t xml:space="preserve">անդամին </w:t>
      </w:r>
      <w:r w:rsidR="00CB2408" w:rsidRPr="00A623C7">
        <w:rPr>
          <w:rFonts w:ascii="Sylfaen" w:hAnsi="Sylfaen"/>
          <w:sz w:val="24"/>
          <w:szCs w:val="24"/>
          <w:lang w:val="hy-AM"/>
        </w:rPr>
        <w:t>ՀԿ-ից</w:t>
      </w:r>
      <w:r w:rsidRPr="00A623C7">
        <w:rPr>
          <w:rFonts w:ascii="Sylfaen" w:hAnsi="Sylfaen"/>
          <w:sz w:val="24"/>
          <w:szCs w:val="24"/>
          <w:lang w:val="hy-AM"/>
        </w:rPr>
        <w:t xml:space="preserve"> հեռացնելու դեպքերն ու կարգը</w:t>
      </w:r>
    </w:p>
    <w:p w14:paraId="643D87C0" w14:textId="77777777" w:rsidR="00F50ACA" w:rsidRPr="00A623C7" w:rsidRDefault="00AD4A58" w:rsidP="00F50ACA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sz w:val="24"/>
          <w:szCs w:val="24"/>
          <w:lang w:val="hy-AM"/>
        </w:rPr>
        <w:t>գույքը տնօրինելու և կառավարելու կարգը</w:t>
      </w:r>
    </w:p>
    <w:p w14:paraId="278DC2DE" w14:textId="77777777" w:rsidR="00AD4A58" w:rsidRPr="00A623C7" w:rsidRDefault="00AD4A58" w:rsidP="00F50ACA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sz w:val="24"/>
          <w:szCs w:val="24"/>
          <w:lang w:val="hy-AM"/>
        </w:rPr>
        <w:t>Ժողով հաշվետվություններ ներկայացնելու և հաստատելու կարգն ու ժամկետները</w:t>
      </w:r>
    </w:p>
    <w:p w14:paraId="04798AA1" w14:textId="77777777" w:rsidR="00AD4A58" w:rsidRPr="00A623C7" w:rsidRDefault="00AD4A58" w:rsidP="00F50ACA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sz w:val="24"/>
          <w:szCs w:val="24"/>
          <w:lang w:val="hy-AM"/>
        </w:rPr>
        <w:t xml:space="preserve">այն մարմինը, որն </w:t>
      </w:r>
      <w:r w:rsidR="00636AC3" w:rsidRPr="00A623C7">
        <w:rPr>
          <w:rFonts w:ascii="Sylfaen" w:hAnsi="Sylfaen"/>
          <w:sz w:val="24"/>
          <w:szCs w:val="24"/>
          <w:lang w:val="hy-AM"/>
        </w:rPr>
        <w:t>իրավունք ունի</w:t>
      </w:r>
      <w:r w:rsidRPr="00A623C7">
        <w:rPr>
          <w:rFonts w:ascii="Sylfaen" w:hAnsi="Sylfaen"/>
          <w:sz w:val="24"/>
          <w:szCs w:val="24"/>
          <w:lang w:val="hy-AM"/>
        </w:rPr>
        <w:t xml:space="preserve"> սահմանելու անդամավճարի չափը և դրա գանձումը կազմակերպելու կարգը (եթե</w:t>
      </w:r>
      <w:r w:rsidR="00FF1CFF" w:rsidRPr="00A623C7">
        <w:rPr>
          <w:rFonts w:ascii="Sylfaen" w:hAnsi="Sylfaen"/>
          <w:sz w:val="24"/>
          <w:szCs w:val="24"/>
          <w:lang w:val="hy-AM"/>
        </w:rPr>
        <w:t xml:space="preserve"> ՀԿ-</w:t>
      </w:r>
      <w:r w:rsidRPr="00A623C7">
        <w:rPr>
          <w:rFonts w:ascii="Sylfaen" w:hAnsi="Sylfaen"/>
          <w:sz w:val="24"/>
          <w:szCs w:val="24"/>
          <w:lang w:val="hy-AM"/>
        </w:rPr>
        <w:t xml:space="preserve"> կանոնադրությամբ նախատեսված է անդամավճար</w:t>
      </w:r>
      <w:r w:rsidR="00F50ACA" w:rsidRPr="00A623C7">
        <w:rPr>
          <w:rFonts w:ascii="Sylfaen" w:hAnsi="Sylfaen"/>
          <w:sz w:val="24"/>
          <w:szCs w:val="24"/>
          <w:lang w:val="hy-AM"/>
        </w:rPr>
        <w:t>)</w:t>
      </w:r>
    </w:p>
    <w:p w14:paraId="45C7FD02" w14:textId="77777777" w:rsidR="00AD4A58" w:rsidRPr="00A623C7" w:rsidRDefault="00AD4A58" w:rsidP="00F50ACA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sz w:val="24"/>
          <w:szCs w:val="24"/>
          <w:lang w:val="hy-AM"/>
        </w:rPr>
        <w:t>գործունեությունը վերահսկելու կարգը (եթե կանոնադրությամբ նախատեսված է վերստուգող մարմին</w:t>
      </w:r>
      <w:r w:rsidR="00F50ACA" w:rsidRPr="00A623C7">
        <w:rPr>
          <w:rFonts w:ascii="Sylfaen" w:hAnsi="Sylfaen"/>
          <w:sz w:val="24"/>
          <w:szCs w:val="24"/>
          <w:lang w:val="hy-AM"/>
        </w:rPr>
        <w:t>)</w:t>
      </w:r>
    </w:p>
    <w:p w14:paraId="24420A3F" w14:textId="77777777" w:rsidR="00AD4A58" w:rsidRPr="00A623C7" w:rsidRDefault="00AD4A58" w:rsidP="00F50ACA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sz w:val="24"/>
          <w:szCs w:val="24"/>
          <w:lang w:val="hy-AM"/>
        </w:rPr>
        <w:t>կանոնադրության մեջ փոփոխություններ և լրացումներ կատարելու կարգը</w:t>
      </w:r>
    </w:p>
    <w:p w14:paraId="148FE888" w14:textId="77777777" w:rsidR="00AD4A58" w:rsidRPr="00A623C7" w:rsidRDefault="00AD4A58" w:rsidP="00F50ACA">
      <w:pPr>
        <w:pStyle w:val="ListParagraph"/>
        <w:numPr>
          <w:ilvl w:val="0"/>
          <w:numId w:val="13"/>
        </w:numPr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sz w:val="24"/>
          <w:szCs w:val="24"/>
          <w:lang w:val="hy-AM"/>
        </w:rPr>
        <w:t xml:space="preserve">գործունեության ժամկետը, եթե </w:t>
      </w:r>
      <w:r w:rsidR="00F97FEC" w:rsidRPr="00A623C7">
        <w:rPr>
          <w:rFonts w:ascii="Sylfaen" w:hAnsi="Sylfaen"/>
          <w:sz w:val="24"/>
          <w:szCs w:val="24"/>
          <w:lang w:val="hy-AM"/>
        </w:rPr>
        <w:t>ՀԿ-ն</w:t>
      </w:r>
      <w:r w:rsidRPr="00A623C7">
        <w:rPr>
          <w:rFonts w:ascii="Sylfaen" w:hAnsi="Sylfaen"/>
          <w:sz w:val="24"/>
          <w:szCs w:val="24"/>
          <w:lang w:val="hy-AM"/>
        </w:rPr>
        <w:t xml:space="preserve"> ստեղծվել է որոշակի ժամկետով</w:t>
      </w:r>
    </w:p>
    <w:p w14:paraId="6FD8747B" w14:textId="77777777" w:rsidR="000B7C59" w:rsidRPr="00A623C7" w:rsidRDefault="007F18F8" w:rsidP="0092473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Regular"/>
          <w:sz w:val="26"/>
          <w:szCs w:val="26"/>
          <w:lang w:val="hy-AM"/>
        </w:rPr>
      </w:pPr>
      <w:r w:rsidRPr="00A623C7">
        <w:rPr>
          <w:rFonts w:ascii="Sylfaen" w:hAnsi="Sylfaen"/>
          <w:b/>
          <w:sz w:val="24"/>
          <w:szCs w:val="24"/>
          <w:lang w:val="hy-AM"/>
        </w:rPr>
        <w:t>Ուշադրությու՛ն</w:t>
      </w:r>
      <w:r w:rsidRPr="00A623C7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="00924736" w:rsidRPr="00A623C7">
        <w:rPr>
          <w:rFonts w:ascii="Sylfaen" w:eastAsia="MS Gothic" w:hAnsi="Sylfaen" w:cs="MS Gothic"/>
          <w:b/>
          <w:sz w:val="24"/>
          <w:szCs w:val="24"/>
          <w:lang w:val="hy-AM"/>
        </w:rPr>
        <w:t xml:space="preserve"> </w:t>
      </w:r>
      <w:r w:rsidRPr="00A623C7">
        <w:rPr>
          <w:rFonts w:ascii="Sylfaen" w:hAnsi="Sylfaen"/>
          <w:sz w:val="24"/>
          <w:szCs w:val="24"/>
          <w:lang w:val="hy-AM"/>
        </w:rPr>
        <w:t>ՀԿ-ի</w:t>
      </w:r>
      <w:r w:rsidR="0098632E" w:rsidRPr="00A623C7">
        <w:rPr>
          <w:rFonts w:ascii="Sylfaen" w:hAnsi="Sylfaen"/>
          <w:sz w:val="24"/>
          <w:szCs w:val="24"/>
          <w:lang w:val="hy-AM"/>
        </w:rPr>
        <w:t xml:space="preserve"> </w:t>
      </w:r>
      <w:r w:rsidR="00F16D55" w:rsidRPr="00A623C7">
        <w:rPr>
          <w:rFonts w:ascii="Sylfaen" w:hAnsi="Sylfaen"/>
          <w:sz w:val="24"/>
          <w:szCs w:val="24"/>
          <w:lang w:val="hy-AM"/>
        </w:rPr>
        <w:t>կանոնադրությունն</w:t>
      </w:r>
      <w:r w:rsidR="00924736" w:rsidRPr="00A623C7">
        <w:rPr>
          <w:rFonts w:ascii="Sylfaen" w:hAnsi="Sylfaen"/>
          <w:sz w:val="24"/>
          <w:szCs w:val="24"/>
          <w:lang w:val="hy-AM"/>
        </w:rPr>
        <w:t>, ինչպես նաև դրանում փոփոխությունները և (կամ) լրացումները կամ նոր խմբագրությամբ կանոնադրությունն ուժի մեջ են մտնում պետական գրանցման պահից:</w:t>
      </w:r>
    </w:p>
    <w:p w14:paraId="5DF99309" w14:textId="77777777" w:rsidR="000B7C59" w:rsidRPr="00A623C7" w:rsidRDefault="000B7C59" w:rsidP="003120E6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sz w:val="24"/>
          <w:szCs w:val="24"/>
          <w:lang w:val="hy-AM"/>
        </w:rPr>
      </w:pPr>
    </w:p>
    <w:p w14:paraId="4A8A9FF4" w14:textId="77777777" w:rsidR="00E826CF" w:rsidRPr="00A623C7" w:rsidRDefault="003A40D9" w:rsidP="0096271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sz w:val="24"/>
          <w:szCs w:val="24"/>
          <w:lang w:val="hy-AM"/>
        </w:rPr>
      </w:pPr>
      <w:r w:rsidRPr="00A623C7">
        <w:rPr>
          <w:rFonts w:ascii="Sylfaen" w:hAnsi="Sylfaen" w:cs="Arial"/>
          <w:b/>
          <w:sz w:val="24"/>
          <w:szCs w:val="24"/>
          <w:lang w:val="hy-AM"/>
        </w:rPr>
        <w:t>Պ</w:t>
      </w:r>
      <w:r w:rsidR="001507AF" w:rsidRPr="00A623C7">
        <w:rPr>
          <w:rFonts w:ascii="Sylfaen" w:hAnsi="Sylfaen"/>
          <w:b/>
          <w:sz w:val="24"/>
          <w:szCs w:val="24"/>
          <w:lang w:val="hy-AM"/>
        </w:rPr>
        <w:t xml:space="preserve">ետական գրանցումը </w:t>
      </w:r>
    </w:p>
    <w:p w14:paraId="43272BC2" w14:textId="77777777" w:rsidR="0040703D" w:rsidRPr="00A623C7" w:rsidRDefault="0040703D" w:rsidP="0040703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  <w:sz w:val="24"/>
          <w:szCs w:val="24"/>
          <w:lang w:val="hy-AM"/>
        </w:rPr>
      </w:pPr>
    </w:p>
    <w:p w14:paraId="50C67C54" w14:textId="77777777" w:rsidR="00B94122" w:rsidRPr="00A623C7" w:rsidRDefault="00B94122" w:rsidP="00962716">
      <w:pPr>
        <w:jc w:val="both"/>
        <w:rPr>
          <w:rFonts w:ascii="Sylfaen" w:hAnsi="Sylfaen"/>
          <w:iCs/>
          <w:sz w:val="24"/>
          <w:szCs w:val="24"/>
          <w:lang w:val="hy-AM"/>
        </w:rPr>
      </w:pPr>
      <w:r w:rsidRPr="00A623C7">
        <w:rPr>
          <w:rFonts w:ascii="Sylfaen" w:hAnsi="Sylfaen"/>
          <w:iCs/>
          <w:sz w:val="24"/>
          <w:szCs w:val="24"/>
          <w:lang w:val="hy-AM"/>
        </w:rPr>
        <w:t>ՀԿ-ի պետական գրանցումը կատարվում է</w:t>
      </w:r>
      <w:r w:rsidR="00E826CF" w:rsidRPr="00A623C7">
        <w:rPr>
          <w:rFonts w:ascii="Sylfaen" w:hAnsi="Sylfaen"/>
          <w:iCs/>
          <w:sz w:val="24"/>
          <w:szCs w:val="24"/>
          <w:lang w:val="hy-AM"/>
        </w:rPr>
        <w:t xml:space="preserve"> Իրավաբանական անձանց պետական ռեգիստրի գործակալության (Պետռեգիստր) կողմից՝</w:t>
      </w:r>
      <w:r w:rsidRPr="00A623C7">
        <w:rPr>
          <w:rFonts w:ascii="Sylfaen" w:hAnsi="Sylfaen"/>
          <w:iCs/>
          <w:sz w:val="24"/>
          <w:szCs w:val="24"/>
          <w:lang w:val="hy-AM"/>
        </w:rPr>
        <w:t xml:space="preserve"> օրենքով սահմանված կարգով, որտեղ</w:t>
      </w:r>
      <w:r w:rsidR="00962716" w:rsidRPr="00A623C7">
        <w:rPr>
          <w:rFonts w:ascii="Sylfaen" w:hAnsi="Sylfaen"/>
          <w:iCs/>
          <w:sz w:val="24"/>
          <w:szCs w:val="24"/>
          <w:lang w:val="hy-AM"/>
        </w:rPr>
        <w:t xml:space="preserve"> որպես</w:t>
      </w:r>
      <w:r w:rsidRPr="00A623C7">
        <w:rPr>
          <w:rFonts w:ascii="Sylfaen" w:hAnsi="Sylfaen"/>
          <w:iCs/>
          <w:sz w:val="24"/>
          <w:szCs w:val="24"/>
          <w:lang w:val="hy-AM"/>
        </w:rPr>
        <w:t xml:space="preserve"> հիմք են ընդունվում ՀԿ-ների մասին օրենքի առանձնահատկությունները:</w:t>
      </w:r>
    </w:p>
    <w:p w14:paraId="699C8DF6" w14:textId="77777777" w:rsidR="00573737" w:rsidRPr="00A623C7" w:rsidRDefault="00962716" w:rsidP="006648D0">
      <w:pPr>
        <w:jc w:val="both"/>
        <w:rPr>
          <w:rFonts w:ascii="Sylfaen" w:hAnsi="Sylfaen"/>
          <w:bCs/>
          <w:iCs/>
          <w:sz w:val="24"/>
          <w:szCs w:val="24"/>
          <w:lang w:val="hy-AM"/>
        </w:rPr>
      </w:pPr>
      <w:r w:rsidRPr="00A623C7">
        <w:rPr>
          <w:rFonts w:ascii="Sylfaen" w:hAnsi="Sylfaen"/>
          <w:iCs/>
          <w:sz w:val="24"/>
          <w:szCs w:val="24"/>
          <w:lang w:val="hy-AM"/>
        </w:rPr>
        <w:t>Անհրաժեշտ</w:t>
      </w:r>
      <w:r w:rsidR="006648D0" w:rsidRPr="00A623C7">
        <w:rPr>
          <w:rFonts w:ascii="Sylfaen" w:hAnsi="Sylfaen"/>
          <w:iCs/>
          <w:sz w:val="24"/>
          <w:szCs w:val="24"/>
          <w:lang w:val="hy-AM"/>
        </w:rPr>
        <w:t xml:space="preserve"> բոլոր փաստաթղթերը </w:t>
      </w:r>
      <w:r w:rsidR="00C951A9" w:rsidRPr="00A623C7">
        <w:rPr>
          <w:rFonts w:ascii="Sylfaen" w:hAnsi="Sylfaen"/>
          <w:iCs/>
          <w:sz w:val="24"/>
          <w:szCs w:val="24"/>
          <w:lang w:val="hy-AM"/>
        </w:rPr>
        <w:t xml:space="preserve">Պետռեգիստր </w:t>
      </w:r>
      <w:r w:rsidR="006648D0" w:rsidRPr="00A623C7">
        <w:rPr>
          <w:rFonts w:ascii="Sylfaen" w:hAnsi="Sylfaen"/>
          <w:iCs/>
          <w:sz w:val="24"/>
          <w:szCs w:val="24"/>
          <w:lang w:val="hy-AM"/>
        </w:rPr>
        <w:t xml:space="preserve">ներկայացնելուց հետո՝ ոչ ուշ, քան </w:t>
      </w:r>
      <w:r w:rsidR="0028758E" w:rsidRPr="00A623C7">
        <w:rPr>
          <w:rFonts w:ascii="Sylfaen" w:hAnsi="Sylfaen"/>
          <w:iCs/>
          <w:sz w:val="24"/>
          <w:szCs w:val="24"/>
          <w:lang w:val="hy-AM"/>
        </w:rPr>
        <w:t>10</w:t>
      </w:r>
      <w:r w:rsidR="006648D0" w:rsidRPr="00A623C7">
        <w:rPr>
          <w:rFonts w:ascii="Sylfaen" w:hAnsi="Sylfaen"/>
          <w:iCs/>
          <w:sz w:val="24"/>
          <w:szCs w:val="24"/>
          <w:lang w:val="hy-AM"/>
        </w:rPr>
        <w:t xml:space="preserve"> աշխատանքային օրվա ընթացքում, </w:t>
      </w:r>
      <w:r w:rsidR="006140CD" w:rsidRPr="00A623C7">
        <w:rPr>
          <w:rFonts w:ascii="Sylfaen" w:hAnsi="Sylfaen"/>
          <w:iCs/>
          <w:sz w:val="24"/>
          <w:szCs w:val="24"/>
          <w:lang w:val="hy-AM"/>
        </w:rPr>
        <w:t>Պետռեգիստր</w:t>
      </w:r>
      <w:r w:rsidR="00117E1F" w:rsidRPr="00A623C7">
        <w:rPr>
          <w:rFonts w:ascii="Sylfaen" w:hAnsi="Sylfaen"/>
          <w:iCs/>
          <w:sz w:val="24"/>
          <w:szCs w:val="24"/>
          <w:lang w:val="hy-AM"/>
        </w:rPr>
        <w:t>ը</w:t>
      </w:r>
      <w:r w:rsidR="006648D0" w:rsidRPr="00A623C7">
        <w:rPr>
          <w:rFonts w:ascii="Sylfaen" w:hAnsi="Sylfaen"/>
          <w:iCs/>
          <w:sz w:val="24"/>
          <w:szCs w:val="24"/>
          <w:lang w:val="hy-AM"/>
        </w:rPr>
        <w:t xml:space="preserve"> </w:t>
      </w:r>
      <w:r w:rsidR="006140CD" w:rsidRPr="00A623C7">
        <w:rPr>
          <w:rFonts w:ascii="Sylfaen" w:hAnsi="Sylfaen"/>
          <w:iCs/>
          <w:sz w:val="24"/>
          <w:szCs w:val="24"/>
          <w:lang w:val="hy-AM"/>
        </w:rPr>
        <w:t>կատարում է</w:t>
      </w:r>
      <w:r w:rsidR="001566C1" w:rsidRPr="00A623C7">
        <w:rPr>
          <w:rFonts w:ascii="Sylfaen" w:hAnsi="Sylfaen"/>
          <w:iCs/>
          <w:sz w:val="24"/>
          <w:szCs w:val="24"/>
          <w:lang w:val="hy-AM"/>
        </w:rPr>
        <w:t xml:space="preserve"> կամ մերժում</w:t>
      </w:r>
      <w:r w:rsidR="006648D0" w:rsidRPr="00A623C7">
        <w:rPr>
          <w:rFonts w:ascii="Sylfaen" w:hAnsi="Sylfaen"/>
          <w:iCs/>
          <w:sz w:val="24"/>
          <w:szCs w:val="24"/>
          <w:lang w:val="hy-AM"/>
        </w:rPr>
        <w:t xml:space="preserve"> </w:t>
      </w:r>
      <w:r w:rsidR="006140CD" w:rsidRPr="00A623C7">
        <w:rPr>
          <w:rFonts w:ascii="Sylfaen" w:hAnsi="Sylfaen"/>
          <w:iCs/>
          <w:sz w:val="24"/>
          <w:szCs w:val="24"/>
          <w:lang w:val="hy-AM"/>
        </w:rPr>
        <w:t>ՀԿ-ի</w:t>
      </w:r>
      <w:r w:rsidR="006648D0" w:rsidRPr="00A623C7">
        <w:rPr>
          <w:rFonts w:ascii="Sylfaen" w:hAnsi="Sylfaen"/>
          <w:iCs/>
          <w:sz w:val="24"/>
          <w:szCs w:val="24"/>
          <w:lang w:val="hy-AM"/>
        </w:rPr>
        <w:t xml:space="preserve"> պետական գրանցումը:</w:t>
      </w:r>
      <w:r w:rsidR="00632B02" w:rsidRPr="00A623C7">
        <w:rPr>
          <w:rFonts w:ascii="Sylfaen" w:hAnsi="Sylfaen"/>
          <w:iCs/>
          <w:sz w:val="24"/>
          <w:szCs w:val="24"/>
          <w:lang w:val="hy-AM"/>
        </w:rPr>
        <w:t xml:space="preserve"> Եթե ՀԿ-ի գրանցման </w:t>
      </w:r>
      <w:r w:rsidR="009042A9" w:rsidRPr="00A623C7">
        <w:rPr>
          <w:rFonts w:ascii="Sylfaen" w:hAnsi="Sylfaen"/>
          <w:iCs/>
          <w:sz w:val="24"/>
          <w:szCs w:val="24"/>
          <w:lang w:val="hy-AM"/>
        </w:rPr>
        <w:t xml:space="preserve">փաստաթղթերը կազմելիս </w:t>
      </w:r>
      <w:r w:rsidR="00D95EFD" w:rsidRPr="00A623C7">
        <w:rPr>
          <w:rFonts w:ascii="Sylfaen" w:hAnsi="Sylfaen"/>
          <w:iCs/>
          <w:sz w:val="24"/>
          <w:szCs w:val="24"/>
          <w:lang w:val="hy-AM"/>
        </w:rPr>
        <w:t>ՀԿ-ն օգտագործել է</w:t>
      </w:r>
      <w:r w:rsidR="00632B02" w:rsidRPr="00A623C7">
        <w:rPr>
          <w:rFonts w:ascii="Sylfaen" w:hAnsi="Sylfaen"/>
          <w:iCs/>
          <w:sz w:val="24"/>
          <w:szCs w:val="24"/>
          <w:lang w:val="hy-AM"/>
        </w:rPr>
        <w:t xml:space="preserve"> </w:t>
      </w:r>
      <w:hyperlink r:id="rId10" w:history="1">
        <w:r w:rsidR="006648D0" w:rsidRPr="00A623C7">
          <w:rPr>
            <w:rStyle w:val="Hyperlink"/>
            <w:rFonts w:ascii="Sylfaen" w:hAnsi="Sylfaen"/>
            <w:bCs/>
            <w:iCs/>
            <w:sz w:val="24"/>
            <w:szCs w:val="24"/>
            <w:lang w:val="hy-AM"/>
          </w:rPr>
          <w:t xml:space="preserve">նմուշային </w:t>
        </w:r>
        <w:r w:rsidR="00D95EFD" w:rsidRPr="00A623C7">
          <w:rPr>
            <w:rStyle w:val="Hyperlink"/>
            <w:rFonts w:ascii="Sylfaen" w:hAnsi="Sylfaen"/>
            <w:bCs/>
            <w:iCs/>
            <w:sz w:val="24"/>
            <w:szCs w:val="24"/>
            <w:lang w:val="hy-AM"/>
          </w:rPr>
          <w:t>ձևերը</w:t>
        </w:r>
      </w:hyperlink>
      <w:r w:rsidR="006648D0" w:rsidRPr="00A623C7">
        <w:rPr>
          <w:rFonts w:ascii="Sylfaen" w:hAnsi="Sylfaen"/>
          <w:bCs/>
          <w:iCs/>
          <w:sz w:val="24"/>
          <w:szCs w:val="24"/>
          <w:lang w:val="hy-AM"/>
        </w:rPr>
        <w:t>, ապա</w:t>
      </w:r>
      <w:r w:rsidR="009A417E" w:rsidRPr="00A623C7">
        <w:rPr>
          <w:rFonts w:ascii="Sylfaen" w:hAnsi="Sylfaen"/>
          <w:bCs/>
          <w:iCs/>
          <w:sz w:val="24"/>
          <w:szCs w:val="24"/>
          <w:lang w:val="hy-AM"/>
        </w:rPr>
        <w:t xml:space="preserve"> ՀԿ-ի</w:t>
      </w:r>
      <w:r w:rsidR="006648D0" w:rsidRPr="00A623C7">
        <w:rPr>
          <w:rFonts w:ascii="Sylfaen" w:hAnsi="Sylfaen"/>
          <w:bCs/>
          <w:iCs/>
          <w:sz w:val="24"/>
          <w:szCs w:val="24"/>
          <w:lang w:val="hy-AM"/>
        </w:rPr>
        <w:t xml:space="preserve"> </w:t>
      </w:r>
      <w:r w:rsidR="009A417E" w:rsidRPr="00A623C7">
        <w:rPr>
          <w:rFonts w:ascii="Sylfaen" w:hAnsi="Sylfaen"/>
          <w:bCs/>
          <w:iCs/>
          <w:sz w:val="24"/>
          <w:szCs w:val="24"/>
          <w:lang w:val="hy-AM"/>
        </w:rPr>
        <w:t>գրանցումը կատարվում է</w:t>
      </w:r>
      <w:r w:rsidR="006648D0" w:rsidRPr="00A623C7">
        <w:rPr>
          <w:rFonts w:ascii="Sylfaen" w:hAnsi="Sylfaen"/>
          <w:bCs/>
          <w:iCs/>
          <w:sz w:val="24"/>
          <w:szCs w:val="24"/>
          <w:lang w:val="hy-AM"/>
        </w:rPr>
        <w:t xml:space="preserve"> </w:t>
      </w:r>
      <w:r w:rsidR="009A417E" w:rsidRPr="00A623C7">
        <w:rPr>
          <w:rFonts w:ascii="Sylfaen" w:hAnsi="Sylfaen"/>
          <w:bCs/>
          <w:iCs/>
          <w:sz w:val="24"/>
          <w:szCs w:val="24"/>
          <w:lang w:val="hy-AM"/>
        </w:rPr>
        <w:t>2</w:t>
      </w:r>
      <w:r w:rsidR="006648D0" w:rsidRPr="00A623C7">
        <w:rPr>
          <w:rFonts w:ascii="Sylfaen" w:hAnsi="Sylfaen"/>
          <w:bCs/>
          <w:iCs/>
          <w:sz w:val="24"/>
          <w:szCs w:val="24"/>
          <w:lang w:val="hy-AM"/>
        </w:rPr>
        <w:t xml:space="preserve"> </w:t>
      </w:r>
      <w:r w:rsidR="00EF6C1F" w:rsidRPr="00A623C7">
        <w:rPr>
          <w:rFonts w:ascii="Sylfaen" w:hAnsi="Sylfaen"/>
          <w:iCs/>
          <w:sz w:val="24"/>
          <w:szCs w:val="24"/>
          <w:lang w:val="hy-AM"/>
        </w:rPr>
        <w:t xml:space="preserve">աշխատանքային </w:t>
      </w:r>
      <w:r w:rsidR="006648D0" w:rsidRPr="00A623C7">
        <w:rPr>
          <w:rFonts w:ascii="Sylfaen" w:hAnsi="Sylfaen"/>
          <w:iCs/>
          <w:sz w:val="24"/>
          <w:szCs w:val="24"/>
          <w:lang w:val="hy-AM"/>
        </w:rPr>
        <w:t>օրվա ընթացքում:</w:t>
      </w:r>
    </w:p>
    <w:p w14:paraId="35FF0257" w14:textId="77777777" w:rsidR="00C10C7E" w:rsidRPr="00A623C7" w:rsidRDefault="00B57554" w:rsidP="006648D0">
      <w:pPr>
        <w:jc w:val="both"/>
        <w:rPr>
          <w:rFonts w:ascii="Sylfaen" w:hAnsi="Sylfaen"/>
          <w:bCs/>
          <w:iCs/>
          <w:sz w:val="24"/>
          <w:szCs w:val="24"/>
          <w:lang w:val="hy-AM"/>
        </w:rPr>
      </w:pPr>
      <w:r w:rsidRPr="00A623C7">
        <w:rPr>
          <w:rFonts w:ascii="Sylfaen" w:hAnsi="Sylfaen"/>
          <w:bCs/>
          <w:iCs/>
          <w:sz w:val="24"/>
          <w:szCs w:val="24"/>
          <w:lang w:val="hy-AM"/>
        </w:rPr>
        <w:t>ՀԿ-ի պ</w:t>
      </w:r>
      <w:r w:rsidR="00C10C7E" w:rsidRPr="00A623C7">
        <w:rPr>
          <w:rFonts w:ascii="Sylfaen" w:hAnsi="Sylfaen"/>
          <w:bCs/>
          <w:iCs/>
          <w:sz w:val="24"/>
          <w:szCs w:val="24"/>
          <w:lang w:val="hy-AM"/>
        </w:rPr>
        <w:t xml:space="preserve">ետական գրանցման </w:t>
      </w:r>
      <w:r w:rsidR="00252ED0" w:rsidRPr="00A623C7">
        <w:rPr>
          <w:rFonts w:ascii="Sylfaen" w:hAnsi="Sylfaen"/>
          <w:bCs/>
          <w:iCs/>
          <w:sz w:val="24"/>
          <w:szCs w:val="24"/>
          <w:lang w:val="hy-AM"/>
        </w:rPr>
        <w:t>ժամկետների, վճարումների չափերի և անհրաժեշտ փաստաթղթերի վերաբերյալ</w:t>
      </w:r>
      <w:r w:rsidR="00C10C7E" w:rsidRPr="00A623C7">
        <w:rPr>
          <w:rFonts w:ascii="Sylfaen" w:hAnsi="Sylfaen"/>
          <w:bCs/>
          <w:iCs/>
          <w:sz w:val="24"/>
          <w:szCs w:val="24"/>
          <w:lang w:val="hy-AM"/>
        </w:rPr>
        <w:t xml:space="preserve"> լրացուցիչ տեղեկատվությունը հասանելի է </w:t>
      </w:r>
      <w:hyperlink r:id="rId11" w:history="1">
        <w:r w:rsidR="00C10C7E" w:rsidRPr="00A623C7">
          <w:rPr>
            <w:rStyle w:val="Hyperlink"/>
            <w:rFonts w:ascii="Sylfaen" w:hAnsi="Sylfaen"/>
            <w:bCs/>
            <w:iCs/>
            <w:sz w:val="24"/>
            <w:szCs w:val="24"/>
            <w:lang w:val="hy-AM"/>
          </w:rPr>
          <w:t>այստեղ</w:t>
        </w:r>
      </w:hyperlink>
      <w:r w:rsidR="00C10C7E" w:rsidRPr="00A623C7">
        <w:rPr>
          <w:rFonts w:ascii="Sylfaen" w:hAnsi="Sylfaen"/>
          <w:bCs/>
          <w:iCs/>
          <w:sz w:val="24"/>
          <w:szCs w:val="24"/>
          <w:lang w:val="hy-AM"/>
        </w:rPr>
        <w:t xml:space="preserve">: </w:t>
      </w:r>
    </w:p>
    <w:p w14:paraId="130993A2" w14:textId="77777777" w:rsidR="008B3453" w:rsidRPr="00A623C7" w:rsidRDefault="008B3453" w:rsidP="006648D0">
      <w:pPr>
        <w:jc w:val="both"/>
        <w:rPr>
          <w:rFonts w:ascii="Sylfaen" w:hAnsi="Sylfaen"/>
          <w:b/>
          <w:bCs/>
          <w:iCs/>
          <w:sz w:val="24"/>
          <w:szCs w:val="24"/>
          <w:lang w:val="hy-AM"/>
        </w:rPr>
      </w:pPr>
      <w:r w:rsidRPr="00A623C7">
        <w:rPr>
          <w:rFonts w:ascii="Sylfaen" w:hAnsi="Sylfaen"/>
          <w:b/>
          <w:sz w:val="24"/>
          <w:szCs w:val="24"/>
          <w:lang w:val="hy-AM"/>
        </w:rPr>
        <w:t>7</w:t>
      </w:r>
      <w:r w:rsidRPr="00A623C7">
        <w:rPr>
          <w:rFonts w:ascii="MS Mincho" w:eastAsia="MS Mincho" w:hAnsi="MS Mincho" w:cs="MS Mincho" w:hint="eastAsia"/>
          <w:b/>
          <w:bCs/>
          <w:iCs/>
          <w:sz w:val="24"/>
          <w:szCs w:val="24"/>
          <w:lang w:val="hy-AM"/>
        </w:rPr>
        <w:t>․</w:t>
      </w:r>
      <w:r w:rsidRPr="00A623C7">
        <w:rPr>
          <w:rFonts w:ascii="Sylfaen" w:hAnsi="Sylfaen"/>
          <w:b/>
          <w:bCs/>
          <w:iCs/>
          <w:sz w:val="24"/>
          <w:szCs w:val="24"/>
          <w:lang w:val="hy-AM"/>
        </w:rPr>
        <w:t xml:space="preserve"> </w:t>
      </w:r>
      <w:r w:rsidR="003A40D9" w:rsidRPr="00A623C7">
        <w:rPr>
          <w:rFonts w:ascii="Sylfaen" w:hAnsi="Sylfaen"/>
          <w:b/>
          <w:bCs/>
          <w:iCs/>
          <w:sz w:val="24"/>
          <w:szCs w:val="24"/>
          <w:lang w:val="hy-AM"/>
        </w:rPr>
        <w:t>Կ</w:t>
      </w:r>
      <w:r w:rsidRPr="00A623C7">
        <w:rPr>
          <w:rFonts w:ascii="Sylfaen" w:hAnsi="Sylfaen"/>
          <w:b/>
          <w:bCs/>
          <w:iCs/>
          <w:sz w:val="24"/>
          <w:szCs w:val="24"/>
          <w:lang w:val="hy-AM"/>
        </w:rPr>
        <w:t xml:space="preserve">առավարման մարմինները </w:t>
      </w:r>
    </w:p>
    <w:p w14:paraId="71716106" w14:textId="77777777" w:rsidR="00E23237" w:rsidRPr="00A623C7" w:rsidRDefault="008B3453" w:rsidP="00573737">
      <w:pPr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sz w:val="24"/>
          <w:szCs w:val="24"/>
          <w:lang w:val="hy-AM"/>
        </w:rPr>
        <w:t xml:space="preserve">ՀԿ-ի կառավարման մարմիններն են` </w:t>
      </w:r>
    </w:p>
    <w:p w14:paraId="25A425B5" w14:textId="77777777" w:rsidR="00E23237" w:rsidRPr="00A623C7" w:rsidRDefault="008B3453" w:rsidP="00573737">
      <w:pPr>
        <w:pStyle w:val="ListParagraph"/>
        <w:numPr>
          <w:ilvl w:val="0"/>
          <w:numId w:val="19"/>
        </w:numPr>
        <w:jc w:val="both"/>
        <w:rPr>
          <w:rFonts w:ascii="Sylfaen" w:hAnsi="Sylfaen"/>
          <w:bCs/>
          <w:sz w:val="24"/>
          <w:szCs w:val="24"/>
          <w:lang w:val="hy-AM"/>
        </w:rPr>
      </w:pPr>
      <w:r w:rsidRPr="00A623C7">
        <w:rPr>
          <w:rFonts w:ascii="Sylfaen" w:hAnsi="Sylfaen" w:cs="Arial"/>
          <w:b/>
          <w:bCs/>
          <w:sz w:val="24"/>
          <w:szCs w:val="24"/>
          <w:lang w:val="hy-AM"/>
        </w:rPr>
        <w:t>Ժողովը</w:t>
      </w:r>
      <w:r w:rsidRPr="00A623C7">
        <w:rPr>
          <w:rFonts w:ascii="Sylfaen" w:hAnsi="Sylfaen"/>
          <w:bCs/>
          <w:sz w:val="24"/>
          <w:szCs w:val="24"/>
          <w:lang w:val="hy-AM"/>
        </w:rPr>
        <w:t xml:space="preserve"> </w:t>
      </w:r>
    </w:p>
    <w:p w14:paraId="2547546B" w14:textId="77777777" w:rsidR="00E23237" w:rsidRPr="00A623C7" w:rsidRDefault="001D61FE" w:rsidP="00573737">
      <w:pPr>
        <w:pStyle w:val="ListParagraph"/>
        <w:numPr>
          <w:ilvl w:val="0"/>
          <w:numId w:val="19"/>
        </w:numPr>
        <w:jc w:val="both"/>
        <w:rPr>
          <w:rFonts w:ascii="Sylfaen" w:hAnsi="Sylfaen"/>
          <w:bCs/>
          <w:sz w:val="24"/>
          <w:szCs w:val="24"/>
          <w:lang w:val="hy-AM"/>
        </w:rPr>
      </w:pPr>
      <w:r w:rsidRPr="00A623C7">
        <w:rPr>
          <w:rFonts w:ascii="Sylfaen" w:hAnsi="Sylfaen"/>
          <w:b/>
          <w:bCs/>
          <w:sz w:val="24"/>
          <w:szCs w:val="24"/>
          <w:lang w:val="hy-AM"/>
        </w:rPr>
        <w:t>Գ</w:t>
      </w:r>
      <w:r w:rsidR="008B3453" w:rsidRPr="00A623C7">
        <w:rPr>
          <w:rFonts w:ascii="Sylfaen" w:hAnsi="Sylfaen"/>
          <w:b/>
          <w:bCs/>
          <w:sz w:val="24"/>
          <w:szCs w:val="24"/>
          <w:lang w:val="hy-AM"/>
        </w:rPr>
        <w:t>ործադիր մարմինը</w:t>
      </w:r>
    </w:p>
    <w:p w14:paraId="3C7E412C" w14:textId="77777777" w:rsidR="003A0F9A" w:rsidRPr="00A623C7" w:rsidRDefault="00FD09B8" w:rsidP="00FD09B8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Regular"/>
          <w:sz w:val="26"/>
          <w:szCs w:val="26"/>
          <w:lang w:val="hy-AM"/>
        </w:rPr>
      </w:pPr>
      <w:r w:rsidRPr="00A623C7">
        <w:rPr>
          <w:rFonts w:ascii="Sylfaen" w:hAnsi="Sylfaen"/>
          <w:b/>
          <w:bCs/>
          <w:sz w:val="24"/>
          <w:szCs w:val="24"/>
          <w:lang w:val="hy-AM"/>
        </w:rPr>
        <w:t>Ժողովն</w:t>
      </w:r>
      <w:r w:rsidRPr="00A623C7">
        <w:rPr>
          <w:rFonts w:ascii="Sylfaen" w:hAnsi="Sylfaen"/>
          <w:bCs/>
          <w:sz w:val="24"/>
          <w:szCs w:val="24"/>
          <w:lang w:val="hy-AM"/>
        </w:rPr>
        <w:t xml:space="preserve"> իրավունք ունի որոշում կայացնել ՀԿ-ի գործունեությանն առնչվող ցանկացած հարցի վերջնական լուծման վերաբերյալ:</w:t>
      </w:r>
      <w:r w:rsidRPr="00A623C7">
        <w:rPr>
          <w:rFonts w:ascii="Sylfaen" w:hAnsi="Sylfaen" w:cs="SylfaenRegular"/>
          <w:sz w:val="26"/>
          <w:szCs w:val="26"/>
          <w:lang w:val="hy-AM"/>
        </w:rPr>
        <w:t xml:space="preserve"> </w:t>
      </w:r>
      <w:r w:rsidR="005A4198" w:rsidRPr="00A623C7">
        <w:rPr>
          <w:rFonts w:ascii="Sylfaen" w:hAnsi="Sylfaen"/>
          <w:bCs/>
          <w:sz w:val="24"/>
          <w:szCs w:val="24"/>
          <w:lang w:val="hy-AM"/>
        </w:rPr>
        <w:t>Ժողովը</w:t>
      </w:r>
      <w:r w:rsidR="003B2591" w:rsidRPr="00A623C7">
        <w:rPr>
          <w:rFonts w:ascii="Sylfaen" w:hAnsi="Sylfaen"/>
          <w:bCs/>
          <w:sz w:val="24"/>
          <w:szCs w:val="24"/>
          <w:lang w:val="hy-AM"/>
        </w:rPr>
        <w:t xml:space="preserve"> գումարվում </w:t>
      </w:r>
      <w:r w:rsidR="005A4198" w:rsidRPr="00A623C7">
        <w:rPr>
          <w:rFonts w:ascii="Sylfaen" w:hAnsi="Sylfaen"/>
          <w:bCs/>
          <w:sz w:val="24"/>
          <w:szCs w:val="24"/>
          <w:lang w:val="hy-AM"/>
        </w:rPr>
        <w:t>է</w:t>
      </w:r>
      <w:r w:rsidR="003B2591" w:rsidRPr="00A623C7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5A4198" w:rsidRPr="00A623C7">
        <w:rPr>
          <w:rFonts w:ascii="Sylfaen" w:hAnsi="Sylfaen"/>
          <w:bCs/>
          <w:sz w:val="24"/>
          <w:szCs w:val="24"/>
          <w:lang w:val="hy-AM"/>
        </w:rPr>
        <w:t>ՀԿ-ի</w:t>
      </w:r>
      <w:r w:rsidR="003B2591" w:rsidRPr="00A623C7">
        <w:rPr>
          <w:rFonts w:ascii="Sylfaen" w:hAnsi="Sylfaen"/>
          <w:bCs/>
          <w:sz w:val="24"/>
          <w:szCs w:val="24"/>
          <w:lang w:val="hy-AM"/>
        </w:rPr>
        <w:t xml:space="preserve"> կանոնադրությամբ սահմանված պարբերականությամբ, </w:t>
      </w:r>
      <w:r w:rsidR="005A4198" w:rsidRPr="00A623C7">
        <w:rPr>
          <w:rFonts w:ascii="Sylfaen" w:hAnsi="Sylfaen"/>
          <w:bCs/>
          <w:sz w:val="24"/>
          <w:szCs w:val="24"/>
          <w:lang w:val="hy-AM"/>
        </w:rPr>
        <w:t xml:space="preserve">առնվազն </w:t>
      </w:r>
      <w:r w:rsidR="003B2591" w:rsidRPr="00A623C7">
        <w:rPr>
          <w:rFonts w:ascii="Sylfaen" w:hAnsi="Sylfaen"/>
          <w:bCs/>
          <w:sz w:val="24"/>
          <w:szCs w:val="24"/>
          <w:lang w:val="hy-AM"/>
        </w:rPr>
        <w:t>5 տարին մեկ անգամ</w:t>
      </w:r>
      <w:r w:rsidR="005A4198" w:rsidRPr="00A623C7">
        <w:rPr>
          <w:rFonts w:ascii="Sylfaen" w:hAnsi="Sylfaen"/>
          <w:bCs/>
          <w:sz w:val="24"/>
          <w:szCs w:val="24"/>
          <w:lang w:val="hy-AM"/>
        </w:rPr>
        <w:t xml:space="preserve">։ Ժողովի գումարման </w:t>
      </w:r>
      <w:r w:rsidR="003B2591" w:rsidRPr="00A623C7">
        <w:rPr>
          <w:rFonts w:ascii="Sylfaen" w:hAnsi="Sylfaen"/>
          <w:bCs/>
          <w:sz w:val="24"/>
          <w:szCs w:val="24"/>
          <w:lang w:val="hy-AM"/>
        </w:rPr>
        <w:t xml:space="preserve">մասին կազմակերպիչները </w:t>
      </w:r>
      <w:r w:rsidR="005A4198" w:rsidRPr="00A623C7">
        <w:rPr>
          <w:rFonts w:ascii="Sylfaen" w:hAnsi="Sylfaen"/>
          <w:bCs/>
          <w:sz w:val="24"/>
          <w:szCs w:val="24"/>
          <w:lang w:val="hy-AM"/>
        </w:rPr>
        <w:t xml:space="preserve">պիտի </w:t>
      </w:r>
      <w:r w:rsidR="003B2591" w:rsidRPr="00A623C7">
        <w:rPr>
          <w:rFonts w:ascii="Sylfaen" w:hAnsi="Sylfaen"/>
          <w:bCs/>
          <w:sz w:val="24"/>
          <w:szCs w:val="24"/>
          <w:lang w:val="hy-AM"/>
        </w:rPr>
        <w:t>տեղեկացն</w:t>
      </w:r>
      <w:r w:rsidR="005A4198" w:rsidRPr="00A623C7">
        <w:rPr>
          <w:rFonts w:ascii="Sylfaen" w:hAnsi="Sylfaen"/>
          <w:bCs/>
          <w:sz w:val="24"/>
          <w:szCs w:val="24"/>
          <w:lang w:val="hy-AM"/>
        </w:rPr>
        <w:t>են</w:t>
      </w:r>
      <w:r w:rsidR="003B2591" w:rsidRPr="00A623C7">
        <w:rPr>
          <w:rFonts w:ascii="Sylfaen" w:hAnsi="Sylfaen"/>
          <w:bCs/>
          <w:sz w:val="24"/>
          <w:szCs w:val="24"/>
          <w:lang w:val="hy-AM"/>
        </w:rPr>
        <w:t xml:space="preserve"> անդամներին, ոչ ուշ, քան Ժողովի անցկացման օրվանից </w:t>
      </w:r>
      <w:r w:rsidR="005A4198" w:rsidRPr="00A623C7">
        <w:rPr>
          <w:rFonts w:ascii="Sylfaen" w:hAnsi="Sylfaen"/>
          <w:bCs/>
          <w:sz w:val="24"/>
          <w:szCs w:val="24"/>
          <w:lang w:val="hy-AM"/>
        </w:rPr>
        <w:t>5</w:t>
      </w:r>
      <w:r w:rsidR="003B2591" w:rsidRPr="00A623C7">
        <w:rPr>
          <w:rFonts w:ascii="Sylfaen" w:hAnsi="Sylfaen"/>
          <w:bCs/>
          <w:sz w:val="24"/>
          <w:szCs w:val="24"/>
          <w:lang w:val="hy-AM"/>
        </w:rPr>
        <w:t xml:space="preserve"> օր առաջ:</w:t>
      </w:r>
      <w:r w:rsidRPr="00A623C7">
        <w:rPr>
          <w:rFonts w:ascii="Sylfaen" w:hAnsi="Sylfaen"/>
          <w:bCs/>
          <w:sz w:val="24"/>
          <w:szCs w:val="24"/>
          <w:lang w:val="hy-AM"/>
        </w:rPr>
        <w:t xml:space="preserve"> </w:t>
      </w:r>
    </w:p>
    <w:p w14:paraId="52970695" w14:textId="77777777" w:rsidR="00FD09B8" w:rsidRPr="00A623C7" w:rsidRDefault="00FD09B8" w:rsidP="00FD09B8">
      <w:pPr>
        <w:autoSpaceDE w:val="0"/>
        <w:autoSpaceDN w:val="0"/>
        <w:adjustRightInd w:val="0"/>
        <w:spacing w:after="0" w:line="240" w:lineRule="auto"/>
        <w:rPr>
          <w:rFonts w:ascii="Sylfaen" w:hAnsi="Sylfaen" w:cs="SylfaenRegular"/>
          <w:sz w:val="12"/>
          <w:szCs w:val="12"/>
          <w:lang w:val="hy-AM"/>
        </w:rPr>
      </w:pPr>
    </w:p>
    <w:p w14:paraId="06E4548E" w14:textId="77777777" w:rsidR="003A0F9A" w:rsidRPr="00A623C7" w:rsidRDefault="004835CF" w:rsidP="003A0F9A">
      <w:pPr>
        <w:jc w:val="both"/>
        <w:rPr>
          <w:rFonts w:ascii="Sylfaen" w:hAnsi="Sylfaen"/>
          <w:bCs/>
          <w:sz w:val="24"/>
          <w:szCs w:val="24"/>
          <w:lang w:val="hy-AM"/>
        </w:rPr>
      </w:pPr>
      <w:r w:rsidRPr="00A623C7">
        <w:rPr>
          <w:rFonts w:ascii="Sylfaen" w:hAnsi="Sylfaen"/>
          <w:bCs/>
          <w:sz w:val="24"/>
          <w:szCs w:val="24"/>
          <w:lang w:val="hy-AM"/>
        </w:rPr>
        <w:t xml:space="preserve">Ժողովի </w:t>
      </w:r>
      <w:r w:rsidR="00E9557B" w:rsidRPr="00A623C7">
        <w:rPr>
          <w:rFonts w:ascii="Sylfaen" w:hAnsi="Sylfaen"/>
          <w:bCs/>
          <w:sz w:val="24"/>
          <w:szCs w:val="24"/>
          <w:lang w:val="hy-AM"/>
        </w:rPr>
        <w:t>գործունեության</w:t>
      </w:r>
      <w:r w:rsidRPr="00A623C7">
        <w:rPr>
          <w:rFonts w:ascii="Sylfaen" w:hAnsi="Sylfaen"/>
          <w:bCs/>
          <w:sz w:val="24"/>
          <w:szCs w:val="24"/>
          <w:lang w:val="hy-AM"/>
        </w:rPr>
        <w:t xml:space="preserve"> մ</w:t>
      </w:r>
      <w:r w:rsidR="003A0F9A" w:rsidRPr="00A623C7">
        <w:rPr>
          <w:rFonts w:ascii="Sylfaen" w:hAnsi="Sylfaen"/>
          <w:bCs/>
          <w:sz w:val="24"/>
          <w:szCs w:val="24"/>
          <w:lang w:val="hy-AM"/>
        </w:rPr>
        <w:t>անրամասն</w:t>
      </w:r>
      <w:r w:rsidRPr="00A623C7">
        <w:rPr>
          <w:rFonts w:ascii="Sylfaen" w:hAnsi="Sylfaen"/>
          <w:bCs/>
          <w:sz w:val="24"/>
          <w:szCs w:val="24"/>
          <w:lang w:val="hy-AM"/>
        </w:rPr>
        <w:t>երին կարող եք ծանոթանալ</w:t>
      </w:r>
      <w:r w:rsidR="003A0F9A" w:rsidRPr="00A623C7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337904" w:rsidRPr="00A623C7">
        <w:rPr>
          <w:rFonts w:ascii="Sylfaen" w:hAnsi="Sylfaen"/>
          <w:bCs/>
          <w:sz w:val="24"/>
          <w:szCs w:val="24"/>
          <w:lang w:val="hy-AM"/>
        </w:rPr>
        <w:t xml:space="preserve">ՀԿ-ների մասին օրենքի </w:t>
      </w:r>
      <w:r w:rsidR="00D332C1" w:rsidRPr="00A623C7">
        <w:rPr>
          <w:rFonts w:ascii="Sylfaen" w:hAnsi="Sylfaen"/>
          <w:bCs/>
          <w:sz w:val="24"/>
          <w:szCs w:val="24"/>
          <w:lang w:val="hy-AM"/>
        </w:rPr>
        <w:t>20-22</w:t>
      </w:r>
      <w:r w:rsidRPr="00A623C7">
        <w:rPr>
          <w:rFonts w:ascii="Sylfaen" w:hAnsi="Sylfaen"/>
          <w:bCs/>
          <w:sz w:val="24"/>
          <w:szCs w:val="24"/>
          <w:lang w:val="hy-AM"/>
        </w:rPr>
        <w:t xml:space="preserve"> հոդվածներում: </w:t>
      </w:r>
    </w:p>
    <w:p w14:paraId="008C7793" w14:textId="77777777" w:rsidR="001D61FE" w:rsidRPr="00A623C7" w:rsidRDefault="00FD09B8" w:rsidP="003A0F9A">
      <w:pPr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A623C7">
        <w:rPr>
          <w:rFonts w:ascii="Sylfaen" w:hAnsi="Sylfaen"/>
          <w:b/>
          <w:bCs/>
          <w:sz w:val="24"/>
          <w:szCs w:val="24"/>
          <w:lang w:val="hy-AM"/>
        </w:rPr>
        <w:t xml:space="preserve">Գործադիր </w:t>
      </w:r>
      <w:r w:rsidR="003164B6" w:rsidRPr="00A623C7">
        <w:rPr>
          <w:rFonts w:ascii="Sylfaen" w:hAnsi="Sylfaen"/>
          <w:b/>
          <w:bCs/>
          <w:sz w:val="24"/>
          <w:szCs w:val="24"/>
          <w:lang w:val="hy-AM"/>
        </w:rPr>
        <w:t xml:space="preserve">մարմինը </w:t>
      </w:r>
      <w:r w:rsidR="003164B6" w:rsidRPr="00A623C7">
        <w:rPr>
          <w:rFonts w:ascii="Sylfaen" w:hAnsi="Sylfaen"/>
          <w:bCs/>
          <w:sz w:val="24"/>
          <w:szCs w:val="24"/>
          <w:lang w:val="hy-AM"/>
        </w:rPr>
        <w:t>զբաղվում է</w:t>
      </w:r>
      <w:r w:rsidR="003164B6" w:rsidRPr="00A623C7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3164B6" w:rsidRPr="00A623C7">
        <w:rPr>
          <w:rFonts w:ascii="Sylfaen" w:hAnsi="Sylfaen"/>
          <w:bCs/>
          <w:sz w:val="24"/>
          <w:szCs w:val="24"/>
          <w:lang w:val="hy-AM"/>
        </w:rPr>
        <w:t>ՀԿ-ի ընթացիկ գործունեության կառավարման</w:t>
      </w:r>
      <w:r w:rsidR="00E00892" w:rsidRPr="00A623C7">
        <w:rPr>
          <w:rFonts w:ascii="Sylfaen" w:hAnsi="Sylfaen"/>
          <w:bCs/>
          <w:sz w:val="24"/>
          <w:szCs w:val="24"/>
          <w:lang w:val="hy-AM"/>
        </w:rPr>
        <w:t xml:space="preserve"> և </w:t>
      </w:r>
      <w:r w:rsidR="003164B6" w:rsidRPr="00A623C7">
        <w:rPr>
          <w:rFonts w:ascii="Sylfaen" w:hAnsi="Sylfaen"/>
          <w:bCs/>
          <w:sz w:val="24"/>
          <w:szCs w:val="24"/>
          <w:lang w:val="hy-AM"/>
        </w:rPr>
        <w:t xml:space="preserve">կառավարման մարմինների գործունեությունն </w:t>
      </w:r>
      <w:r w:rsidR="00E00892" w:rsidRPr="00A623C7">
        <w:rPr>
          <w:rFonts w:ascii="Sylfaen" w:hAnsi="Sylfaen"/>
          <w:bCs/>
          <w:sz w:val="24"/>
          <w:szCs w:val="24"/>
          <w:lang w:val="hy-AM"/>
        </w:rPr>
        <w:t>ապահովելու հետ կապված</w:t>
      </w:r>
      <w:r w:rsidR="003164B6" w:rsidRPr="00A623C7">
        <w:rPr>
          <w:rFonts w:ascii="Sylfaen" w:hAnsi="Sylfaen"/>
          <w:bCs/>
          <w:sz w:val="24"/>
          <w:szCs w:val="24"/>
          <w:lang w:val="hy-AM"/>
        </w:rPr>
        <w:t xml:space="preserve"> բոլոր </w:t>
      </w:r>
      <w:r w:rsidR="00E00892" w:rsidRPr="00A623C7">
        <w:rPr>
          <w:rFonts w:ascii="Sylfaen" w:hAnsi="Sylfaen"/>
          <w:bCs/>
          <w:sz w:val="24"/>
          <w:szCs w:val="24"/>
          <w:lang w:val="hy-AM"/>
        </w:rPr>
        <w:t>հարցերով</w:t>
      </w:r>
      <w:r w:rsidR="003164B6" w:rsidRPr="00A623C7">
        <w:rPr>
          <w:rFonts w:ascii="Sylfaen" w:hAnsi="Sylfaen"/>
          <w:bCs/>
          <w:sz w:val="24"/>
          <w:szCs w:val="24"/>
          <w:lang w:val="hy-AM"/>
        </w:rPr>
        <w:t>:</w:t>
      </w:r>
      <w:r w:rsidR="003164B6" w:rsidRPr="00A623C7">
        <w:rPr>
          <w:rFonts w:ascii="Sylfaen" w:hAnsi="Sylfaen" w:cs="Calibri"/>
          <w:bCs/>
          <w:sz w:val="24"/>
          <w:szCs w:val="24"/>
          <w:lang w:val="hy-AM"/>
        </w:rPr>
        <w:t> </w:t>
      </w:r>
      <w:r w:rsidR="00CD3204" w:rsidRPr="00A623C7">
        <w:rPr>
          <w:rFonts w:ascii="Sylfaen" w:hAnsi="Sylfaen"/>
          <w:bCs/>
          <w:sz w:val="24"/>
          <w:szCs w:val="24"/>
          <w:lang w:val="hy-AM"/>
        </w:rPr>
        <w:t>Գործադիր մարմնին ընտրում է Ժողովը:</w:t>
      </w:r>
    </w:p>
    <w:p w14:paraId="27D3E76B" w14:textId="77777777" w:rsidR="008630F8" w:rsidRPr="00A623C7" w:rsidRDefault="00CD3204" w:rsidP="003A0F9A">
      <w:pPr>
        <w:jc w:val="both"/>
        <w:rPr>
          <w:rFonts w:ascii="Sylfaen" w:hAnsi="Sylfaen"/>
          <w:bCs/>
          <w:sz w:val="24"/>
          <w:szCs w:val="24"/>
          <w:lang w:val="hy-AM"/>
        </w:rPr>
      </w:pPr>
      <w:r w:rsidRPr="00A623C7">
        <w:rPr>
          <w:rFonts w:ascii="Sylfaen" w:hAnsi="Sylfaen"/>
          <w:bCs/>
          <w:sz w:val="24"/>
          <w:szCs w:val="24"/>
          <w:lang w:val="hy-AM"/>
        </w:rPr>
        <w:t xml:space="preserve">Գործադիր մարմնի </w:t>
      </w:r>
      <w:r w:rsidR="00E9557B" w:rsidRPr="00A623C7">
        <w:rPr>
          <w:rFonts w:ascii="Sylfaen" w:hAnsi="Sylfaen"/>
          <w:bCs/>
          <w:sz w:val="24"/>
          <w:szCs w:val="24"/>
          <w:lang w:val="hy-AM"/>
        </w:rPr>
        <w:t>գործունեության մանրամասներին կարող եք ծանոթանալ ՀԿ-ների մասին օրենքի 23</w:t>
      </w:r>
      <w:r w:rsidR="00FF302E" w:rsidRPr="00A623C7">
        <w:rPr>
          <w:rFonts w:ascii="Sylfaen" w:hAnsi="Sylfaen"/>
          <w:bCs/>
          <w:sz w:val="24"/>
          <w:szCs w:val="24"/>
          <w:lang w:val="hy-AM"/>
        </w:rPr>
        <w:t>-րդ</w:t>
      </w:r>
      <w:r w:rsidR="00E9557B" w:rsidRPr="00A623C7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FF302E" w:rsidRPr="00A623C7">
        <w:rPr>
          <w:rFonts w:ascii="Sylfaen" w:hAnsi="Sylfaen"/>
          <w:bCs/>
          <w:sz w:val="24"/>
          <w:szCs w:val="24"/>
          <w:lang w:val="hy-AM"/>
        </w:rPr>
        <w:t>հոդվածում</w:t>
      </w:r>
      <w:r w:rsidR="00E9557B" w:rsidRPr="00A623C7">
        <w:rPr>
          <w:rFonts w:ascii="Sylfaen" w:hAnsi="Sylfaen"/>
          <w:bCs/>
          <w:sz w:val="24"/>
          <w:szCs w:val="24"/>
          <w:lang w:val="hy-AM"/>
        </w:rPr>
        <w:t>:</w:t>
      </w:r>
    </w:p>
    <w:p w14:paraId="0761C360" w14:textId="77777777" w:rsidR="003A40D9" w:rsidRPr="00A623C7" w:rsidRDefault="00CE4E9D" w:rsidP="003A0F9A">
      <w:pPr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A623C7">
        <w:rPr>
          <w:rFonts w:ascii="Sylfaen" w:hAnsi="Sylfaen"/>
          <w:b/>
          <w:bCs/>
          <w:sz w:val="24"/>
          <w:szCs w:val="24"/>
          <w:lang w:val="hy-AM"/>
        </w:rPr>
        <w:t>8</w:t>
      </w:r>
      <w:r w:rsidRPr="00A623C7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A623C7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3A40D9" w:rsidRPr="00A623C7">
        <w:rPr>
          <w:rFonts w:ascii="Sylfaen" w:hAnsi="Sylfaen"/>
          <w:b/>
          <w:bCs/>
          <w:sz w:val="24"/>
          <w:szCs w:val="24"/>
          <w:lang w:val="hy-AM"/>
        </w:rPr>
        <w:t xml:space="preserve">Ձեռնարկատիրական գործունեությունը </w:t>
      </w:r>
    </w:p>
    <w:p w14:paraId="4C90EE23" w14:textId="77777777" w:rsidR="00824878" w:rsidRPr="00A623C7" w:rsidRDefault="00CE4E9D" w:rsidP="00CE4E9D">
      <w:pPr>
        <w:jc w:val="both"/>
        <w:rPr>
          <w:rFonts w:ascii="Sylfaen" w:hAnsi="Sylfaen"/>
          <w:bCs/>
          <w:sz w:val="24"/>
          <w:szCs w:val="24"/>
          <w:lang w:val="hy-AM"/>
        </w:rPr>
      </w:pPr>
      <w:r w:rsidRPr="00A623C7">
        <w:rPr>
          <w:rFonts w:ascii="Sylfaen" w:hAnsi="Sylfaen"/>
          <w:bCs/>
          <w:sz w:val="24"/>
          <w:szCs w:val="24"/>
          <w:lang w:val="hy-AM"/>
        </w:rPr>
        <w:t>ՀԿ-ն իրավունք ունի իրականացնել ձեռնարկատիրական գործունեություն, որը համապատասխանում է իր կանոնադրական նպատակներին</w:t>
      </w:r>
      <w:r w:rsidR="00824878" w:rsidRPr="00A623C7">
        <w:rPr>
          <w:rFonts w:ascii="Sylfaen" w:hAnsi="Sylfaen" w:cs="SylfaenRegular"/>
          <w:sz w:val="26"/>
          <w:szCs w:val="26"/>
          <w:lang w:val="hy-AM"/>
        </w:rPr>
        <w:t xml:space="preserve">, </w:t>
      </w:r>
      <w:r w:rsidR="00824878" w:rsidRPr="00A623C7">
        <w:rPr>
          <w:rFonts w:ascii="Sylfaen" w:hAnsi="Sylfaen"/>
          <w:bCs/>
          <w:sz w:val="24"/>
          <w:szCs w:val="24"/>
          <w:lang w:val="hy-AM"/>
        </w:rPr>
        <w:t>այդ նպատակով տնօրինելու իր գույքը և գործունեության</w:t>
      </w:r>
      <w:r w:rsidRPr="00A623C7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824878" w:rsidRPr="00A623C7">
        <w:rPr>
          <w:rFonts w:ascii="Sylfaen" w:hAnsi="Sylfaen"/>
          <w:bCs/>
          <w:sz w:val="24"/>
          <w:szCs w:val="24"/>
          <w:lang w:val="hy-AM"/>
        </w:rPr>
        <w:t>արդյունքները, ինչպես նաև ստեղծելու առևտրային կազմակերպություն կամ դառնալ նրա</w:t>
      </w:r>
      <w:r w:rsidRPr="00A623C7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824878" w:rsidRPr="00A623C7">
        <w:rPr>
          <w:rFonts w:ascii="Sylfaen" w:hAnsi="Sylfaen"/>
          <w:bCs/>
          <w:sz w:val="24"/>
          <w:szCs w:val="24"/>
          <w:lang w:val="hy-AM"/>
        </w:rPr>
        <w:t>մասնակից:</w:t>
      </w:r>
    </w:p>
    <w:p w14:paraId="6F0C9602" w14:textId="77777777" w:rsidR="00824878" w:rsidRPr="00A623C7" w:rsidRDefault="00B61DEE" w:rsidP="00B61DEE">
      <w:pPr>
        <w:jc w:val="both"/>
        <w:rPr>
          <w:rFonts w:ascii="Sylfaen" w:hAnsi="Sylfaen"/>
          <w:bCs/>
          <w:sz w:val="24"/>
          <w:szCs w:val="24"/>
          <w:lang w:val="hy-AM"/>
        </w:rPr>
      </w:pPr>
      <w:r w:rsidRPr="00A623C7">
        <w:rPr>
          <w:rFonts w:ascii="Sylfaen" w:hAnsi="Sylfaen"/>
          <w:bCs/>
          <w:sz w:val="24"/>
          <w:szCs w:val="24"/>
          <w:lang w:val="hy-AM"/>
        </w:rPr>
        <w:t xml:space="preserve">ՀԿ-ն պիտի իրականացնի </w:t>
      </w:r>
      <w:r w:rsidR="00824878" w:rsidRPr="00A623C7">
        <w:rPr>
          <w:rFonts w:ascii="Sylfaen" w:hAnsi="Sylfaen"/>
          <w:bCs/>
          <w:sz w:val="24"/>
          <w:szCs w:val="24"/>
          <w:lang w:val="hy-AM"/>
        </w:rPr>
        <w:t>ձեռնարկատիրական գործունեության առանձնացված հաշվառում՝ դրա</w:t>
      </w:r>
      <w:r w:rsidRPr="00A623C7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824878" w:rsidRPr="00A623C7">
        <w:rPr>
          <w:rFonts w:ascii="Sylfaen" w:hAnsi="Sylfaen"/>
          <w:bCs/>
          <w:sz w:val="24"/>
          <w:szCs w:val="24"/>
          <w:lang w:val="hy-AM"/>
        </w:rPr>
        <w:t xml:space="preserve">վերաբերյալ տեղեկությունները ներառելով </w:t>
      </w:r>
      <w:r w:rsidRPr="00A623C7">
        <w:rPr>
          <w:rFonts w:ascii="Sylfaen" w:hAnsi="Sylfaen"/>
          <w:bCs/>
          <w:sz w:val="24"/>
          <w:szCs w:val="24"/>
          <w:lang w:val="hy-AM"/>
        </w:rPr>
        <w:t xml:space="preserve">համապատասխան </w:t>
      </w:r>
      <w:r w:rsidR="00824878" w:rsidRPr="00A623C7">
        <w:rPr>
          <w:rFonts w:ascii="Sylfaen" w:hAnsi="Sylfaen"/>
          <w:bCs/>
          <w:sz w:val="24"/>
          <w:szCs w:val="24"/>
          <w:lang w:val="hy-AM"/>
        </w:rPr>
        <w:t>հաշվետվություններում:</w:t>
      </w:r>
    </w:p>
    <w:p w14:paraId="50E3B26D" w14:textId="77777777" w:rsidR="00824878" w:rsidRPr="00A623C7" w:rsidRDefault="00EB7FBE" w:rsidP="00824878">
      <w:pPr>
        <w:jc w:val="both"/>
        <w:rPr>
          <w:rFonts w:ascii="Sylfaen" w:hAnsi="Sylfaen"/>
          <w:bCs/>
          <w:sz w:val="24"/>
          <w:szCs w:val="24"/>
          <w:lang w:val="hy-AM"/>
        </w:rPr>
      </w:pPr>
      <w:r w:rsidRPr="00A623C7">
        <w:rPr>
          <w:rFonts w:ascii="Sylfaen" w:hAnsi="Sylfaen"/>
          <w:bCs/>
          <w:sz w:val="24"/>
          <w:szCs w:val="24"/>
          <w:lang w:val="hy-AM"/>
        </w:rPr>
        <w:lastRenderedPageBreak/>
        <w:t xml:space="preserve">ՀԿ-ի </w:t>
      </w:r>
      <w:r w:rsidR="00824878" w:rsidRPr="00A623C7">
        <w:rPr>
          <w:rFonts w:ascii="Sylfaen" w:hAnsi="Sylfaen"/>
          <w:bCs/>
          <w:sz w:val="24"/>
          <w:szCs w:val="24"/>
          <w:lang w:val="hy-AM"/>
        </w:rPr>
        <w:t>ձեռնարկատիրական գործունեության արդյունքում ստացված</w:t>
      </w:r>
      <w:r w:rsidRPr="00A623C7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824878" w:rsidRPr="00A623C7">
        <w:rPr>
          <w:rFonts w:ascii="Sylfaen" w:hAnsi="Sylfaen"/>
          <w:bCs/>
          <w:sz w:val="24"/>
          <w:szCs w:val="24"/>
          <w:lang w:val="hy-AM"/>
        </w:rPr>
        <w:t xml:space="preserve">շահույթը օգտագործվում է միայն </w:t>
      </w:r>
      <w:r w:rsidRPr="00A623C7">
        <w:rPr>
          <w:rFonts w:ascii="Sylfaen" w:hAnsi="Sylfaen"/>
          <w:bCs/>
          <w:sz w:val="24"/>
          <w:szCs w:val="24"/>
          <w:lang w:val="hy-AM"/>
        </w:rPr>
        <w:t>նրա</w:t>
      </w:r>
      <w:r w:rsidR="00824878" w:rsidRPr="00A623C7">
        <w:rPr>
          <w:rFonts w:ascii="Sylfaen" w:hAnsi="Sylfaen"/>
          <w:bCs/>
          <w:sz w:val="24"/>
          <w:szCs w:val="24"/>
          <w:lang w:val="hy-AM"/>
        </w:rPr>
        <w:t xml:space="preserve"> կանոնադրական նպատակների ուղղությամբ:</w:t>
      </w:r>
      <w:r w:rsidRPr="00A623C7">
        <w:rPr>
          <w:rFonts w:ascii="Sylfaen" w:hAnsi="Sylfaen"/>
          <w:bCs/>
          <w:sz w:val="24"/>
          <w:szCs w:val="24"/>
          <w:lang w:val="hy-AM"/>
        </w:rPr>
        <w:t xml:space="preserve"> Ձ</w:t>
      </w:r>
      <w:r w:rsidR="00824878" w:rsidRPr="00A623C7">
        <w:rPr>
          <w:rFonts w:ascii="Sylfaen" w:hAnsi="Sylfaen"/>
          <w:bCs/>
          <w:sz w:val="24"/>
          <w:szCs w:val="24"/>
          <w:lang w:val="hy-AM"/>
        </w:rPr>
        <w:t>եռնարկատիրական գործունեությունից ստացված շահույթը նրա</w:t>
      </w:r>
      <w:r w:rsidRPr="00A623C7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824878" w:rsidRPr="00A623C7">
        <w:rPr>
          <w:rFonts w:ascii="Sylfaen" w:hAnsi="Sylfaen"/>
          <w:bCs/>
          <w:sz w:val="24"/>
          <w:szCs w:val="24"/>
          <w:lang w:val="hy-AM"/>
        </w:rPr>
        <w:t>անդամների միջև չի բաշխվում</w:t>
      </w:r>
      <w:r w:rsidR="00DC503A" w:rsidRPr="00A623C7">
        <w:rPr>
          <w:rFonts w:ascii="Sylfaen" w:hAnsi="Sylfaen"/>
          <w:bCs/>
          <w:sz w:val="24"/>
          <w:szCs w:val="24"/>
          <w:lang w:val="hy-AM"/>
        </w:rPr>
        <w:t xml:space="preserve">: </w:t>
      </w:r>
      <w:r w:rsidRPr="00A623C7">
        <w:rPr>
          <w:rFonts w:ascii="Sylfaen" w:hAnsi="Sylfaen"/>
          <w:bCs/>
          <w:sz w:val="24"/>
          <w:szCs w:val="24"/>
          <w:lang w:val="hy-AM"/>
        </w:rPr>
        <w:t xml:space="preserve">Եթե ՀԿ-ի գործունեությունը չի համապատասխանում իր կանոնադրական նպատակներին, ապա </w:t>
      </w:r>
      <w:r w:rsidR="00D25FBA" w:rsidRPr="00A623C7">
        <w:rPr>
          <w:rFonts w:ascii="Sylfaen" w:hAnsi="Sylfaen"/>
          <w:bCs/>
          <w:sz w:val="24"/>
          <w:szCs w:val="24"/>
          <w:lang w:val="hy-AM"/>
        </w:rPr>
        <w:t>ՀԿ-ն</w:t>
      </w:r>
      <w:r w:rsidRPr="00A623C7">
        <w:rPr>
          <w:rFonts w:ascii="Sylfaen" w:hAnsi="Sylfaen"/>
          <w:bCs/>
          <w:sz w:val="24"/>
          <w:szCs w:val="24"/>
          <w:lang w:val="hy-AM"/>
        </w:rPr>
        <w:t xml:space="preserve"> կարող է ենթարկվել վարչական պատասխանատվության</w:t>
      </w:r>
      <w:r w:rsidR="00FC6EAB" w:rsidRPr="00A623C7">
        <w:rPr>
          <w:rFonts w:ascii="Sylfaen" w:hAnsi="Sylfaen"/>
          <w:bCs/>
          <w:sz w:val="24"/>
          <w:szCs w:val="24"/>
          <w:lang w:val="hy-AM"/>
        </w:rPr>
        <w:t xml:space="preserve"> (</w:t>
      </w:r>
      <w:r w:rsidR="00FC6EAB" w:rsidRPr="00A623C7">
        <w:rPr>
          <w:rFonts w:ascii="Sylfaen" w:hAnsi="Sylfaen"/>
          <w:bCs/>
          <w:i/>
          <w:sz w:val="24"/>
          <w:szCs w:val="24"/>
          <w:lang w:val="hy-AM"/>
        </w:rPr>
        <w:t>տե՛ս Վարչական իրավախախտումների վերաբերյալ ՀՀ օրենսգրքի 169.27-րդ հոդված</w:t>
      </w:r>
      <w:r w:rsidR="00FC6EAB" w:rsidRPr="00A623C7">
        <w:rPr>
          <w:rFonts w:ascii="Sylfaen" w:hAnsi="Sylfaen"/>
          <w:bCs/>
          <w:sz w:val="24"/>
          <w:szCs w:val="24"/>
          <w:lang w:val="hy-AM"/>
        </w:rPr>
        <w:t>)</w:t>
      </w:r>
      <w:r w:rsidRPr="00A623C7">
        <w:rPr>
          <w:rFonts w:ascii="Sylfaen" w:hAnsi="Sylfaen"/>
          <w:bCs/>
          <w:sz w:val="24"/>
          <w:szCs w:val="24"/>
          <w:lang w:val="hy-AM"/>
        </w:rPr>
        <w:t xml:space="preserve">: </w:t>
      </w:r>
    </w:p>
    <w:p w14:paraId="4A40E86C" w14:textId="77777777" w:rsidR="00131B72" w:rsidRPr="00A623C7" w:rsidRDefault="004844D0" w:rsidP="003A0F9A">
      <w:pPr>
        <w:jc w:val="both"/>
        <w:rPr>
          <w:rFonts w:ascii="Sylfaen" w:hAnsi="Sylfaen"/>
          <w:bCs/>
          <w:sz w:val="24"/>
          <w:szCs w:val="24"/>
          <w:lang w:val="hy-AM"/>
        </w:rPr>
      </w:pPr>
      <w:r w:rsidRPr="00A623C7">
        <w:rPr>
          <w:rFonts w:ascii="Sylfaen" w:hAnsi="Sylfaen"/>
          <w:b/>
          <w:bCs/>
          <w:sz w:val="24"/>
          <w:szCs w:val="24"/>
          <w:lang w:val="hy-AM"/>
        </w:rPr>
        <w:t>Ուշադրություն</w:t>
      </w:r>
      <w:r w:rsidRPr="00A623C7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A623C7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4B0E2F" w:rsidRPr="00A623C7">
        <w:rPr>
          <w:rFonts w:ascii="Sylfaen" w:hAnsi="Sylfaen"/>
          <w:bCs/>
          <w:sz w:val="24"/>
          <w:szCs w:val="24"/>
          <w:lang w:val="hy-AM"/>
        </w:rPr>
        <w:t>ՀԿ-ների մասին նոր օրենքը</w:t>
      </w:r>
      <w:r w:rsidR="00FD1B71" w:rsidRPr="00A623C7">
        <w:rPr>
          <w:rFonts w:ascii="Sylfaen" w:hAnsi="Sylfaen"/>
          <w:bCs/>
          <w:sz w:val="24"/>
          <w:szCs w:val="24"/>
          <w:lang w:val="hy-AM"/>
        </w:rPr>
        <w:t>՝</w:t>
      </w:r>
      <w:r w:rsidR="004B0E2F" w:rsidRPr="00A623C7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FD1B71" w:rsidRPr="00A623C7">
        <w:rPr>
          <w:rFonts w:ascii="Sylfaen" w:hAnsi="Sylfaen"/>
          <w:bCs/>
          <w:sz w:val="24"/>
          <w:szCs w:val="24"/>
          <w:lang w:val="hy-AM"/>
        </w:rPr>
        <w:t>թույլատրելով ՀԿ-ներին զբաղվել ձեռնարկատիրական գործունեությամբ</w:t>
      </w:r>
      <w:r w:rsidR="00492DA5" w:rsidRPr="00A623C7">
        <w:rPr>
          <w:rFonts w:ascii="Sylfaen" w:hAnsi="Sylfaen"/>
          <w:bCs/>
          <w:sz w:val="24"/>
          <w:szCs w:val="24"/>
          <w:lang w:val="hy-AM"/>
        </w:rPr>
        <w:t>, չի հստակեցնում, թե ինչպե՞ս է որոշվելու</w:t>
      </w:r>
      <w:r w:rsidR="008B4697" w:rsidRPr="00A623C7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492DA5" w:rsidRPr="00A623C7">
        <w:rPr>
          <w:rFonts w:ascii="Sylfaen" w:hAnsi="Sylfaen"/>
          <w:bCs/>
          <w:sz w:val="24"/>
          <w:szCs w:val="24"/>
          <w:lang w:val="hy-AM"/>
        </w:rPr>
        <w:t xml:space="preserve">ՀԿ-ի ձեռնարկատիրական </w:t>
      </w:r>
      <w:r w:rsidR="008B4697" w:rsidRPr="00A623C7">
        <w:rPr>
          <w:rFonts w:ascii="Sylfaen" w:hAnsi="Sylfaen"/>
          <w:bCs/>
          <w:sz w:val="24"/>
          <w:szCs w:val="24"/>
          <w:lang w:val="hy-AM"/>
        </w:rPr>
        <w:t>գործունեության</w:t>
      </w:r>
      <w:r w:rsidR="00492DA5" w:rsidRPr="00A623C7">
        <w:rPr>
          <w:rFonts w:ascii="Sylfaen" w:hAnsi="Sylfaen"/>
          <w:bCs/>
          <w:sz w:val="24"/>
          <w:szCs w:val="24"/>
          <w:lang w:val="hy-AM"/>
        </w:rPr>
        <w:t xml:space="preserve"> համապատասխ</w:t>
      </w:r>
      <w:r w:rsidR="008B4697" w:rsidRPr="00A623C7">
        <w:rPr>
          <w:rFonts w:ascii="Sylfaen" w:hAnsi="Sylfaen"/>
          <w:bCs/>
          <w:sz w:val="24"/>
          <w:szCs w:val="24"/>
          <w:lang w:val="hy-AM"/>
        </w:rPr>
        <w:t>անությունն</w:t>
      </w:r>
      <w:r w:rsidR="00492DA5" w:rsidRPr="00A623C7">
        <w:rPr>
          <w:rFonts w:ascii="Sylfaen" w:hAnsi="Sylfaen"/>
          <w:bCs/>
          <w:sz w:val="24"/>
          <w:szCs w:val="24"/>
          <w:lang w:val="hy-AM"/>
        </w:rPr>
        <w:t xml:space="preserve"> իր կանոնադրական նպատակներին</w:t>
      </w:r>
      <w:r w:rsidR="00E23A1B" w:rsidRPr="00A623C7">
        <w:rPr>
          <w:rFonts w:ascii="Sylfaen" w:hAnsi="Sylfaen"/>
          <w:bCs/>
          <w:sz w:val="24"/>
          <w:szCs w:val="24"/>
          <w:lang w:val="hy-AM"/>
        </w:rPr>
        <w:t>:</w:t>
      </w:r>
      <w:r w:rsidR="00492DA5" w:rsidRPr="00A623C7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E23A1B" w:rsidRPr="00A623C7">
        <w:rPr>
          <w:rFonts w:ascii="Sylfaen" w:hAnsi="Sylfaen"/>
          <w:bCs/>
          <w:sz w:val="24"/>
          <w:szCs w:val="24"/>
          <w:lang w:val="hy-AM"/>
        </w:rPr>
        <w:t>Նշվածը խնդիր է, քանի որ ՀԿ-ի ձեռնարկատիրական գործունեության համապատասխանությունը իր կանոնադրական նպատակներին</w:t>
      </w:r>
      <w:r w:rsidR="002E0BF9" w:rsidRPr="00A623C7">
        <w:rPr>
          <w:rFonts w:ascii="Sylfaen" w:hAnsi="Sylfaen"/>
          <w:bCs/>
          <w:sz w:val="24"/>
          <w:szCs w:val="24"/>
          <w:lang w:val="hy-AM"/>
        </w:rPr>
        <w:t xml:space="preserve"> կարող է տարբեր կերպ մեկնաբանվել</w:t>
      </w:r>
      <w:r w:rsidR="00E23A1B" w:rsidRPr="00A623C7">
        <w:rPr>
          <w:rFonts w:ascii="Sylfaen" w:hAnsi="Sylfaen"/>
          <w:bCs/>
          <w:sz w:val="24"/>
          <w:szCs w:val="24"/>
          <w:lang w:val="hy-AM"/>
        </w:rPr>
        <w:t xml:space="preserve">, հանգեցնելով </w:t>
      </w:r>
      <w:r w:rsidR="002E0BF9" w:rsidRPr="00A623C7">
        <w:rPr>
          <w:rFonts w:ascii="Sylfaen" w:hAnsi="Sylfaen"/>
          <w:bCs/>
          <w:sz w:val="24"/>
          <w:szCs w:val="24"/>
          <w:lang w:val="hy-AM"/>
        </w:rPr>
        <w:t xml:space="preserve">ընդհուպ մինչև </w:t>
      </w:r>
      <w:r w:rsidR="00E23A1B" w:rsidRPr="00A623C7">
        <w:rPr>
          <w:rFonts w:ascii="Sylfaen" w:hAnsi="Sylfaen"/>
          <w:bCs/>
          <w:sz w:val="24"/>
          <w:szCs w:val="24"/>
          <w:lang w:val="hy-AM"/>
        </w:rPr>
        <w:t xml:space="preserve">ՀԿ-ին վարչական պատասխանատվության ենթարկելուն: </w:t>
      </w:r>
      <w:r w:rsidR="00492DA5" w:rsidRPr="00A623C7">
        <w:rPr>
          <w:rFonts w:ascii="Sylfaen" w:hAnsi="Sylfaen"/>
          <w:bCs/>
          <w:sz w:val="24"/>
          <w:szCs w:val="24"/>
          <w:lang w:val="hy-AM"/>
        </w:rPr>
        <w:t>Հայաստանի ՀԿ-ներ</w:t>
      </w:r>
      <w:r w:rsidR="00896E90" w:rsidRPr="00A623C7">
        <w:rPr>
          <w:rFonts w:ascii="Sylfaen" w:hAnsi="Sylfaen"/>
          <w:bCs/>
          <w:sz w:val="24"/>
          <w:szCs w:val="24"/>
          <w:lang w:val="hy-AM"/>
        </w:rPr>
        <w:t>ը</w:t>
      </w:r>
      <w:r w:rsidR="00492DA5" w:rsidRPr="00A623C7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896E90" w:rsidRPr="00A623C7">
        <w:rPr>
          <w:rFonts w:ascii="Sylfaen" w:hAnsi="Sylfaen"/>
          <w:bCs/>
          <w:sz w:val="24"/>
          <w:szCs w:val="24"/>
          <w:lang w:val="hy-AM"/>
        </w:rPr>
        <w:t>դիմել են</w:t>
      </w:r>
      <w:r w:rsidR="00492DA5" w:rsidRPr="00A623C7">
        <w:rPr>
          <w:rFonts w:ascii="Sylfaen" w:hAnsi="Sylfaen"/>
          <w:bCs/>
          <w:sz w:val="24"/>
          <w:szCs w:val="24"/>
          <w:lang w:val="hy-AM"/>
        </w:rPr>
        <w:t xml:space="preserve"> ՀՀ </w:t>
      </w:r>
      <w:r w:rsidR="00046C42" w:rsidRPr="00A623C7">
        <w:rPr>
          <w:rFonts w:ascii="Sylfaen" w:hAnsi="Sylfaen"/>
          <w:bCs/>
          <w:sz w:val="24"/>
          <w:szCs w:val="24"/>
          <w:lang w:val="hy-AM"/>
        </w:rPr>
        <w:t xml:space="preserve">կառավարությանն առընթեր </w:t>
      </w:r>
      <w:r w:rsidR="00492DA5" w:rsidRPr="00A623C7">
        <w:rPr>
          <w:rFonts w:ascii="Sylfaen" w:hAnsi="Sylfaen"/>
          <w:bCs/>
          <w:sz w:val="24"/>
          <w:szCs w:val="24"/>
          <w:lang w:val="hy-AM"/>
        </w:rPr>
        <w:t xml:space="preserve">պետական եկամուտների </w:t>
      </w:r>
      <w:r w:rsidR="002E0BF9" w:rsidRPr="00A623C7">
        <w:rPr>
          <w:rFonts w:ascii="Sylfaen" w:hAnsi="Sylfaen"/>
          <w:bCs/>
          <w:sz w:val="24"/>
          <w:szCs w:val="24"/>
          <w:lang w:val="hy-AM"/>
        </w:rPr>
        <w:t>կոմիտե</w:t>
      </w:r>
      <w:r w:rsidR="008E1DFC" w:rsidRPr="00A623C7">
        <w:rPr>
          <w:rFonts w:ascii="Sylfaen" w:hAnsi="Sylfaen"/>
          <w:bCs/>
          <w:sz w:val="24"/>
          <w:szCs w:val="24"/>
          <w:lang w:val="hy-AM"/>
        </w:rPr>
        <w:t>ին</w:t>
      </w:r>
      <w:r w:rsidR="00492DA5" w:rsidRPr="00A623C7">
        <w:rPr>
          <w:rFonts w:ascii="Sylfaen" w:hAnsi="Sylfaen"/>
          <w:bCs/>
          <w:sz w:val="24"/>
          <w:szCs w:val="24"/>
          <w:lang w:val="hy-AM"/>
        </w:rPr>
        <w:t xml:space="preserve"> (</w:t>
      </w:r>
      <w:r w:rsidR="00046C42" w:rsidRPr="00A623C7">
        <w:rPr>
          <w:rFonts w:ascii="Sylfaen" w:hAnsi="Sylfaen"/>
          <w:bCs/>
          <w:sz w:val="24"/>
          <w:szCs w:val="24"/>
          <w:lang w:val="hy-AM"/>
        </w:rPr>
        <w:t xml:space="preserve">ՀՀ ԿԱ </w:t>
      </w:r>
      <w:r w:rsidR="00492DA5" w:rsidRPr="00A623C7">
        <w:rPr>
          <w:rFonts w:ascii="Sylfaen" w:hAnsi="Sylfaen"/>
          <w:bCs/>
          <w:sz w:val="24"/>
          <w:szCs w:val="24"/>
          <w:lang w:val="hy-AM"/>
        </w:rPr>
        <w:t xml:space="preserve">ՊԵԿ), </w:t>
      </w:r>
      <w:r w:rsidR="006A339E" w:rsidRPr="00A623C7">
        <w:rPr>
          <w:rFonts w:ascii="Sylfaen" w:hAnsi="Sylfaen"/>
          <w:bCs/>
          <w:sz w:val="24"/>
          <w:szCs w:val="24"/>
          <w:lang w:val="hy-AM"/>
        </w:rPr>
        <w:t>որը իրականացնում է ՀԿ-ների գործունեության վերահսկողությունը</w:t>
      </w:r>
      <w:r w:rsidR="00E23A1B" w:rsidRPr="00A623C7">
        <w:rPr>
          <w:rFonts w:ascii="Sylfaen" w:hAnsi="Sylfaen"/>
          <w:bCs/>
          <w:sz w:val="24"/>
          <w:szCs w:val="24"/>
          <w:lang w:val="hy-AM"/>
        </w:rPr>
        <w:t xml:space="preserve">, </w:t>
      </w:r>
      <w:r w:rsidR="00896E90" w:rsidRPr="00A623C7">
        <w:rPr>
          <w:rFonts w:ascii="Sylfaen" w:hAnsi="Sylfaen"/>
          <w:bCs/>
          <w:sz w:val="24"/>
          <w:szCs w:val="24"/>
          <w:lang w:val="hy-AM"/>
        </w:rPr>
        <w:t xml:space="preserve">առաջարկելով, որպես լուծում հետևյալ մոտեցումը՝ </w:t>
      </w:r>
      <w:r w:rsidR="00896E90" w:rsidRPr="00A623C7">
        <w:rPr>
          <w:rFonts w:ascii="Sylfaen" w:hAnsi="Sylfaen"/>
          <w:b/>
          <w:bCs/>
          <w:sz w:val="24"/>
          <w:szCs w:val="24"/>
          <w:lang w:val="hy-AM"/>
        </w:rPr>
        <w:t>ՀԿ ձեռնարկատիրական գործունեությունը համապատասխանում է կանոնադրական նպատակներին, եթե չի հակասում դրանց</w:t>
      </w:r>
      <w:r w:rsidR="00896E90" w:rsidRPr="00A623C7">
        <w:rPr>
          <w:rFonts w:ascii="Sylfaen" w:hAnsi="Sylfaen"/>
          <w:bCs/>
          <w:sz w:val="24"/>
          <w:szCs w:val="24"/>
          <w:lang w:val="hy-AM"/>
        </w:rPr>
        <w:t xml:space="preserve">: </w:t>
      </w:r>
      <w:r w:rsidR="00E00948" w:rsidRPr="00A623C7">
        <w:rPr>
          <w:rFonts w:ascii="Sylfaen" w:hAnsi="Sylfaen"/>
          <w:bCs/>
          <w:sz w:val="24"/>
          <w:szCs w:val="24"/>
          <w:lang w:val="hy-AM"/>
        </w:rPr>
        <w:t xml:space="preserve">ՀՀ ԿԱ </w:t>
      </w:r>
      <w:r w:rsidR="00C25E31" w:rsidRPr="00A623C7">
        <w:rPr>
          <w:rFonts w:ascii="Sylfaen" w:hAnsi="Sylfaen"/>
          <w:bCs/>
          <w:sz w:val="24"/>
          <w:szCs w:val="24"/>
          <w:lang w:val="hy-AM"/>
        </w:rPr>
        <w:t xml:space="preserve">ՊԵԿ-ից պատասխանել են, </w:t>
      </w:r>
      <w:r w:rsidR="00446AFF" w:rsidRPr="00A623C7">
        <w:rPr>
          <w:rFonts w:ascii="Sylfaen" w:hAnsi="Sylfaen"/>
          <w:bCs/>
          <w:sz w:val="24"/>
          <w:szCs w:val="24"/>
          <w:lang w:val="hy-AM"/>
        </w:rPr>
        <w:t xml:space="preserve">որ </w:t>
      </w:r>
      <w:r w:rsidR="00767436" w:rsidRPr="00A623C7">
        <w:rPr>
          <w:rFonts w:ascii="Sylfaen" w:hAnsi="Sylfaen"/>
          <w:bCs/>
          <w:sz w:val="24"/>
          <w:szCs w:val="24"/>
          <w:lang w:val="hy-AM"/>
        </w:rPr>
        <w:t xml:space="preserve">ընդունելի են համարում, որ </w:t>
      </w:r>
      <w:r w:rsidR="00C25E31" w:rsidRPr="00A623C7">
        <w:rPr>
          <w:rFonts w:ascii="Sylfaen" w:hAnsi="Sylfaen"/>
          <w:bCs/>
          <w:sz w:val="24"/>
          <w:szCs w:val="24"/>
          <w:lang w:val="hy-AM"/>
        </w:rPr>
        <w:t>«</w:t>
      </w:r>
      <w:r w:rsidR="00446AFF" w:rsidRPr="00A623C7">
        <w:rPr>
          <w:rFonts w:ascii="Sylfaen" w:hAnsi="Sylfaen"/>
          <w:bCs/>
          <w:sz w:val="24"/>
          <w:szCs w:val="24"/>
          <w:lang w:val="hy-AM"/>
        </w:rPr>
        <w:t xml:space="preserve">ձեռնարկատիրական գործունեությունը պետք է չխախտի կանոնադրությամբ ամրագրված՝ ՀԿ առաքելությունն ու նպատակները, ինչպես նաև այն, որ </w:t>
      </w:r>
      <w:r w:rsidR="00446AFF" w:rsidRPr="00A623C7">
        <w:rPr>
          <w:rFonts w:ascii="Sylfaen" w:hAnsi="Sylfaen"/>
          <w:b/>
          <w:bCs/>
          <w:sz w:val="24"/>
          <w:szCs w:val="24"/>
          <w:lang w:val="hy-AM"/>
        </w:rPr>
        <w:t>ձեռնարկատիրական գործունեությունը համապատասխանում է կանոնադրական նպատակներին, եթե չի հակասում դրանց</w:t>
      </w:r>
      <w:r w:rsidR="00446AFF" w:rsidRPr="00A623C7">
        <w:rPr>
          <w:rFonts w:ascii="Sylfaen" w:hAnsi="Sylfaen"/>
          <w:bCs/>
          <w:sz w:val="24"/>
          <w:szCs w:val="24"/>
          <w:lang w:val="hy-AM"/>
        </w:rPr>
        <w:t xml:space="preserve">, քանի դեռ օրենսդրությամբ սահմանված կարգով </w:t>
      </w:r>
      <w:r w:rsidR="005D487F" w:rsidRPr="00A623C7">
        <w:rPr>
          <w:rFonts w:ascii="Sylfaen" w:hAnsi="Sylfaen"/>
          <w:bCs/>
          <w:sz w:val="24"/>
          <w:szCs w:val="24"/>
          <w:lang w:val="hy-AM"/>
        </w:rPr>
        <w:t>վարչական վարույթի շրջանակներում չի ապացուցվի դրանց հակասությունը</w:t>
      </w:r>
      <w:r w:rsidR="0087408A" w:rsidRPr="00A623C7">
        <w:rPr>
          <w:rFonts w:ascii="Sylfaen" w:hAnsi="Sylfaen"/>
          <w:bCs/>
          <w:sz w:val="24"/>
          <w:szCs w:val="24"/>
          <w:lang w:val="hy-AM"/>
        </w:rPr>
        <w:t>։</w:t>
      </w:r>
      <w:r w:rsidR="00C25E31" w:rsidRPr="00A623C7">
        <w:rPr>
          <w:rFonts w:ascii="Sylfaen" w:hAnsi="Sylfaen"/>
          <w:bCs/>
          <w:sz w:val="24"/>
          <w:szCs w:val="24"/>
          <w:lang w:val="hy-AM"/>
        </w:rPr>
        <w:t>»</w:t>
      </w:r>
      <w:r w:rsidR="005D487F" w:rsidRPr="00A623C7">
        <w:rPr>
          <w:rFonts w:ascii="Sylfaen" w:hAnsi="Sylfaen"/>
          <w:bCs/>
          <w:sz w:val="24"/>
          <w:szCs w:val="24"/>
          <w:lang w:val="hy-AM"/>
        </w:rPr>
        <w:t>։</w:t>
      </w:r>
    </w:p>
    <w:p w14:paraId="3721557F" w14:textId="77777777" w:rsidR="002C596B" w:rsidRPr="00A623C7" w:rsidRDefault="00F04E88" w:rsidP="003A0F9A">
      <w:pPr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A623C7">
        <w:rPr>
          <w:rFonts w:ascii="Sylfaen" w:hAnsi="Sylfaen"/>
          <w:b/>
          <w:bCs/>
          <w:sz w:val="24"/>
          <w:szCs w:val="24"/>
          <w:lang w:val="hy-AM"/>
        </w:rPr>
        <w:t>9</w:t>
      </w:r>
      <w:r w:rsidRPr="00A623C7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A623C7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3A40D9" w:rsidRPr="00A623C7">
        <w:rPr>
          <w:rFonts w:ascii="Sylfaen" w:hAnsi="Sylfaen"/>
          <w:b/>
          <w:bCs/>
          <w:sz w:val="24"/>
          <w:szCs w:val="24"/>
          <w:lang w:val="hy-AM"/>
        </w:rPr>
        <w:t>Կ</w:t>
      </w:r>
      <w:r w:rsidR="00A426C9" w:rsidRPr="00A623C7">
        <w:rPr>
          <w:rFonts w:ascii="Sylfaen" w:hAnsi="Sylfaen"/>
          <w:b/>
          <w:bCs/>
          <w:sz w:val="24"/>
          <w:szCs w:val="24"/>
          <w:lang w:val="hy-AM"/>
        </w:rPr>
        <w:t xml:space="preserve">ամավորներն ու շահառուները </w:t>
      </w:r>
    </w:p>
    <w:p w14:paraId="14D9AFF2" w14:textId="77777777" w:rsidR="00F632C6" w:rsidRPr="00A623C7" w:rsidRDefault="00973163" w:rsidP="00F632C6">
      <w:pPr>
        <w:jc w:val="both"/>
        <w:rPr>
          <w:rFonts w:ascii="Sylfaen" w:hAnsi="Sylfaen"/>
          <w:bCs/>
          <w:sz w:val="24"/>
          <w:szCs w:val="24"/>
          <w:lang w:val="hy-AM"/>
        </w:rPr>
      </w:pPr>
      <w:r w:rsidRPr="00A623C7">
        <w:rPr>
          <w:rFonts w:ascii="Sylfaen" w:hAnsi="Sylfaen"/>
          <w:bCs/>
          <w:sz w:val="24"/>
          <w:szCs w:val="24"/>
          <w:lang w:val="hy-AM"/>
        </w:rPr>
        <w:t>ՀԿ-</w:t>
      </w:r>
      <w:r w:rsidR="00F632C6" w:rsidRPr="00A623C7">
        <w:rPr>
          <w:rFonts w:ascii="Sylfaen" w:hAnsi="Sylfaen"/>
          <w:bCs/>
          <w:sz w:val="24"/>
          <w:szCs w:val="24"/>
          <w:lang w:val="hy-AM"/>
        </w:rPr>
        <w:t xml:space="preserve">ն կարող է իր նպատակներին </w:t>
      </w:r>
      <w:r w:rsidR="00265125" w:rsidRPr="00A623C7">
        <w:rPr>
          <w:rFonts w:ascii="Sylfaen" w:hAnsi="Sylfaen"/>
          <w:bCs/>
          <w:sz w:val="24"/>
          <w:szCs w:val="24"/>
          <w:lang w:val="hy-AM"/>
        </w:rPr>
        <w:t xml:space="preserve">համապատասխան </w:t>
      </w:r>
      <w:r w:rsidR="00F632C6" w:rsidRPr="00A623C7">
        <w:rPr>
          <w:rFonts w:ascii="Sylfaen" w:hAnsi="Sylfaen"/>
          <w:bCs/>
          <w:sz w:val="24"/>
          <w:szCs w:val="24"/>
          <w:lang w:val="hy-AM"/>
        </w:rPr>
        <w:t xml:space="preserve">ունենալ </w:t>
      </w:r>
      <w:r w:rsidR="00265125" w:rsidRPr="00A623C7">
        <w:rPr>
          <w:rFonts w:ascii="Sylfaen" w:hAnsi="Sylfaen"/>
          <w:bCs/>
          <w:sz w:val="24"/>
          <w:szCs w:val="24"/>
          <w:lang w:val="hy-AM"/>
        </w:rPr>
        <w:t>՝</w:t>
      </w:r>
    </w:p>
    <w:p w14:paraId="7E3FA356" w14:textId="77777777" w:rsidR="00B90F33" w:rsidRPr="00A623C7" w:rsidRDefault="00F632C6" w:rsidP="00B90F33">
      <w:pPr>
        <w:pStyle w:val="ListParagraph"/>
        <w:numPr>
          <w:ilvl w:val="0"/>
          <w:numId w:val="25"/>
        </w:numPr>
        <w:jc w:val="both"/>
        <w:rPr>
          <w:rFonts w:ascii="Sylfaen" w:hAnsi="Sylfaen" w:cs="SylfaenRegular"/>
          <w:sz w:val="24"/>
          <w:szCs w:val="24"/>
          <w:lang w:val="hy-AM"/>
        </w:rPr>
      </w:pPr>
      <w:r w:rsidRPr="00A623C7">
        <w:rPr>
          <w:rFonts w:ascii="Sylfaen" w:hAnsi="Sylfaen" w:cs="SylfaenRegular"/>
          <w:sz w:val="24"/>
          <w:szCs w:val="24"/>
          <w:lang w:val="hy-AM"/>
        </w:rPr>
        <w:t>շ</w:t>
      </w:r>
      <w:r w:rsidR="00B90F33" w:rsidRPr="00A623C7">
        <w:rPr>
          <w:rFonts w:ascii="Sylfaen" w:hAnsi="Sylfaen" w:cs="SylfaenRegular"/>
          <w:sz w:val="24"/>
          <w:szCs w:val="24"/>
          <w:lang w:val="hy-AM"/>
        </w:rPr>
        <w:t>ահառուներ</w:t>
      </w:r>
    </w:p>
    <w:p w14:paraId="6A6A24EF" w14:textId="77777777" w:rsidR="00F632C6" w:rsidRPr="00A623C7" w:rsidRDefault="00F632C6" w:rsidP="00B90F33">
      <w:pPr>
        <w:pStyle w:val="ListParagraph"/>
        <w:numPr>
          <w:ilvl w:val="0"/>
          <w:numId w:val="25"/>
        </w:numPr>
        <w:jc w:val="both"/>
        <w:rPr>
          <w:rFonts w:ascii="Sylfaen" w:hAnsi="Sylfaen" w:cs="SylfaenRegular"/>
          <w:sz w:val="24"/>
          <w:szCs w:val="24"/>
          <w:lang w:val="hy-AM"/>
        </w:rPr>
      </w:pPr>
      <w:r w:rsidRPr="00A623C7">
        <w:rPr>
          <w:rFonts w:ascii="Sylfaen" w:hAnsi="Sylfaen" w:cs="SylfaenRegular"/>
          <w:sz w:val="24"/>
          <w:szCs w:val="24"/>
          <w:lang w:val="hy-AM"/>
        </w:rPr>
        <w:t>կամավորներ</w:t>
      </w:r>
    </w:p>
    <w:p w14:paraId="0517C70F" w14:textId="77777777" w:rsidR="005913C2" w:rsidRPr="00A623C7" w:rsidRDefault="005913C2" w:rsidP="00131279">
      <w:pPr>
        <w:jc w:val="both"/>
        <w:rPr>
          <w:rFonts w:ascii="Sylfaen" w:hAnsi="Sylfaen"/>
          <w:bCs/>
          <w:sz w:val="24"/>
          <w:szCs w:val="24"/>
          <w:lang w:val="hy-AM"/>
        </w:rPr>
      </w:pPr>
      <w:r w:rsidRPr="00A623C7">
        <w:rPr>
          <w:rFonts w:ascii="Sylfaen" w:hAnsi="Sylfaen"/>
          <w:bCs/>
          <w:sz w:val="24"/>
          <w:szCs w:val="24"/>
          <w:lang w:val="hy-AM"/>
        </w:rPr>
        <w:t xml:space="preserve">ՀԿ </w:t>
      </w:r>
      <w:r w:rsidRPr="00A623C7">
        <w:rPr>
          <w:rFonts w:ascii="Sylfaen" w:hAnsi="Sylfaen"/>
          <w:b/>
          <w:bCs/>
          <w:sz w:val="24"/>
          <w:szCs w:val="24"/>
          <w:lang w:val="hy-AM"/>
        </w:rPr>
        <w:t>շ</w:t>
      </w:r>
      <w:r w:rsidR="003B2591" w:rsidRPr="00A623C7">
        <w:rPr>
          <w:rFonts w:ascii="Sylfaen" w:hAnsi="Sylfaen"/>
          <w:b/>
          <w:bCs/>
          <w:sz w:val="24"/>
          <w:szCs w:val="24"/>
          <w:lang w:val="hy-AM"/>
        </w:rPr>
        <w:t>ահառուներն են</w:t>
      </w:r>
      <w:r w:rsidR="003B2591" w:rsidRPr="00A623C7">
        <w:rPr>
          <w:rFonts w:ascii="Sylfaen" w:hAnsi="Sylfaen"/>
          <w:bCs/>
          <w:sz w:val="24"/>
          <w:szCs w:val="24"/>
          <w:lang w:val="hy-AM"/>
        </w:rPr>
        <w:t xml:space="preserve"> նրա կանոնադրությամբ նախատեսված անձինք կամ անձանց խմբերը, ի շահ որոնց </w:t>
      </w:r>
      <w:r w:rsidR="00973163" w:rsidRPr="00A623C7">
        <w:rPr>
          <w:rFonts w:ascii="Sylfaen" w:hAnsi="Sylfaen"/>
          <w:bCs/>
          <w:sz w:val="24"/>
          <w:szCs w:val="24"/>
          <w:lang w:val="hy-AM"/>
        </w:rPr>
        <w:t xml:space="preserve">ՀԿ-ն իրականացնում է իր </w:t>
      </w:r>
      <w:r w:rsidR="003B2591" w:rsidRPr="00A623C7">
        <w:rPr>
          <w:rFonts w:ascii="Sylfaen" w:hAnsi="Sylfaen"/>
          <w:bCs/>
          <w:sz w:val="24"/>
          <w:szCs w:val="24"/>
          <w:lang w:val="hy-AM"/>
        </w:rPr>
        <w:t xml:space="preserve">գործունեությունը: </w:t>
      </w:r>
    </w:p>
    <w:p w14:paraId="7C3C42F1" w14:textId="77777777" w:rsidR="008D6D89" w:rsidRPr="00A623C7" w:rsidRDefault="003B2591" w:rsidP="008D6D89">
      <w:pPr>
        <w:jc w:val="both"/>
        <w:rPr>
          <w:rFonts w:ascii="Sylfaen" w:hAnsi="Sylfaen"/>
          <w:bCs/>
          <w:sz w:val="24"/>
          <w:szCs w:val="24"/>
          <w:lang w:val="hy-AM"/>
        </w:rPr>
      </w:pPr>
      <w:r w:rsidRPr="00A623C7">
        <w:rPr>
          <w:rFonts w:ascii="Sylfaen" w:hAnsi="Sylfaen"/>
          <w:bCs/>
          <w:sz w:val="24"/>
          <w:szCs w:val="24"/>
          <w:lang w:val="hy-AM"/>
        </w:rPr>
        <w:t xml:space="preserve">Եթե </w:t>
      </w:r>
      <w:r w:rsidR="005913C2" w:rsidRPr="00A623C7">
        <w:rPr>
          <w:rFonts w:ascii="Sylfaen" w:hAnsi="Sylfaen"/>
          <w:bCs/>
          <w:sz w:val="24"/>
          <w:szCs w:val="24"/>
          <w:lang w:val="hy-AM"/>
        </w:rPr>
        <w:t xml:space="preserve">ՀԿ </w:t>
      </w:r>
      <w:r w:rsidRPr="00A623C7">
        <w:rPr>
          <w:rFonts w:ascii="Sylfaen" w:hAnsi="Sylfaen"/>
          <w:b/>
          <w:bCs/>
          <w:sz w:val="24"/>
          <w:szCs w:val="24"/>
          <w:lang w:val="hy-AM"/>
        </w:rPr>
        <w:t>կամավորի</w:t>
      </w:r>
      <w:r w:rsidRPr="00A623C7">
        <w:rPr>
          <w:rFonts w:ascii="Sylfaen" w:hAnsi="Sylfaen"/>
          <w:bCs/>
          <w:sz w:val="24"/>
          <w:szCs w:val="24"/>
          <w:lang w:val="hy-AM"/>
        </w:rPr>
        <w:t xml:space="preserve"> աշխատանքի տևողությունը գերազանցում է շաբաթական 20 ժամը, ապա </w:t>
      </w:r>
      <w:r w:rsidR="005913C2" w:rsidRPr="00A623C7">
        <w:rPr>
          <w:rFonts w:ascii="Sylfaen" w:hAnsi="Sylfaen"/>
          <w:bCs/>
          <w:sz w:val="24"/>
          <w:szCs w:val="24"/>
          <w:lang w:val="hy-AM"/>
        </w:rPr>
        <w:t>ՀԿ-ն</w:t>
      </w:r>
      <w:r w:rsidRPr="00A623C7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5913C2" w:rsidRPr="00A623C7">
        <w:rPr>
          <w:rFonts w:ascii="Sylfaen" w:hAnsi="Sylfaen"/>
          <w:bCs/>
          <w:sz w:val="24"/>
          <w:szCs w:val="24"/>
          <w:lang w:val="hy-AM"/>
        </w:rPr>
        <w:t>կամավոր</w:t>
      </w:r>
      <w:r w:rsidRPr="00A623C7">
        <w:rPr>
          <w:rFonts w:ascii="Sylfaen" w:hAnsi="Sylfaen"/>
          <w:bCs/>
          <w:sz w:val="24"/>
          <w:szCs w:val="24"/>
          <w:lang w:val="hy-AM"/>
        </w:rPr>
        <w:t xml:space="preserve">ի հետ կնքում է </w:t>
      </w:r>
      <w:r w:rsidRPr="00A623C7">
        <w:rPr>
          <w:rFonts w:ascii="Sylfaen" w:hAnsi="Sylfaen"/>
          <w:b/>
          <w:bCs/>
          <w:sz w:val="24"/>
          <w:szCs w:val="24"/>
          <w:lang w:val="hy-AM"/>
        </w:rPr>
        <w:t>կամավոր աշխատանքի մասին պայմանագիր</w:t>
      </w:r>
      <w:r w:rsidRPr="00A623C7">
        <w:rPr>
          <w:rFonts w:ascii="Sylfaen" w:hAnsi="Sylfaen"/>
          <w:bCs/>
          <w:sz w:val="24"/>
          <w:szCs w:val="24"/>
          <w:lang w:val="hy-AM"/>
        </w:rPr>
        <w:t>:</w:t>
      </w:r>
      <w:r w:rsidR="00315554" w:rsidRPr="00A623C7">
        <w:rPr>
          <w:rFonts w:ascii="Sylfaen" w:hAnsi="Sylfaen"/>
          <w:bCs/>
          <w:sz w:val="24"/>
          <w:szCs w:val="24"/>
          <w:lang w:val="hy-AM"/>
        </w:rPr>
        <w:t xml:space="preserve"> Տվյալ </w:t>
      </w:r>
      <w:r w:rsidR="00315554" w:rsidRPr="00A623C7">
        <w:rPr>
          <w:rFonts w:ascii="Sylfaen" w:hAnsi="Sylfaen"/>
          <w:bCs/>
          <w:sz w:val="24"/>
          <w:szCs w:val="24"/>
          <w:lang w:val="hy-AM"/>
        </w:rPr>
        <w:lastRenderedPageBreak/>
        <w:t xml:space="preserve">պայմանագիրը </w:t>
      </w:r>
      <w:r w:rsidRPr="00A623C7">
        <w:rPr>
          <w:rFonts w:ascii="Sylfaen" w:hAnsi="Sylfaen"/>
          <w:bCs/>
          <w:sz w:val="24"/>
          <w:szCs w:val="24"/>
          <w:lang w:val="hy-AM"/>
        </w:rPr>
        <w:t xml:space="preserve">համաձայնություն է կամավորի և </w:t>
      </w:r>
      <w:r w:rsidR="00315554" w:rsidRPr="00A623C7">
        <w:rPr>
          <w:rFonts w:ascii="Sylfaen" w:hAnsi="Sylfaen"/>
          <w:bCs/>
          <w:sz w:val="24"/>
          <w:szCs w:val="24"/>
          <w:lang w:val="hy-AM"/>
        </w:rPr>
        <w:t>ՀԿ</w:t>
      </w:r>
      <w:r w:rsidRPr="00A623C7">
        <w:rPr>
          <w:rFonts w:ascii="Sylfaen" w:hAnsi="Sylfaen"/>
          <w:bCs/>
          <w:sz w:val="24"/>
          <w:szCs w:val="24"/>
          <w:lang w:val="hy-AM"/>
        </w:rPr>
        <w:t xml:space="preserve"> միջև, որի հիման վրա կամավորն իր կամքով, առանց վարձատրության և որոշակի ժամկետով իրականացնում է կամավոր աշխատանք, իսկ </w:t>
      </w:r>
      <w:r w:rsidR="000F1CB9" w:rsidRPr="00A623C7">
        <w:rPr>
          <w:rFonts w:ascii="Sylfaen" w:hAnsi="Sylfaen"/>
          <w:bCs/>
          <w:sz w:val="24"/>
          <w:szCs w:val="24"/>
          <w:lang w:val="hy-AM"/>
        </w:rPr>
        <w:t>ՀԿ-ն</w:t>
      </w:r>
      <w:r w:rsidRPr="00A623C7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0F1CB9" w:rsidRPr="00A623C7">
        <w:rPr>
          <w:rFonts w:ascii="Sylfaen" w:hAnsi="Sylfaen"/>
          <w:bCs/>
          <w:sz w:val="24"/>
          <w:szCs w:val="24"/>
          <w:lang w:val="hy-AM"/>
        </w:rPr>
        <w:t xml:space="preserve">կամավորի համար </w:t>
      </w:r>
      <w:r w:rsidRPr="00A623C7">
        <w:rPr>
          <w:rFonts w:ascii="Sylfaen" w:hAnsi="Sylfaen"/>
          <w:bCs/>
          <w:sz w:val="24"/>
          <w:szCs w:val="24"/>
          <w:lang w:val="hy-AM"/>
        </w:rPr>
        <w:t>ապահովում է անհրաժեշտ, անվտանգ և առողջության համար անվնաս պայմաններ:</w:t>
      </w:r>
    </w:p>
    <w:p w14:paraId="2EE1161B" w14:textId="77777777" w:rsidR="008D6D89" w:rsidRPr="00A623C7" w:rsidRDefault="008D6D89" w:rsidP="00310B61">
      <w:pPr>
        <w:spacing w:after="0" w:line="24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A623C7">
        <w:rPr>
          <w:rFonts w:ascii="Sylfaen" w:hAnsi="Sylfaen"/>
          <w:bCs/>
          <w:sz w:val="24"/>
          <w:szCs w:val="24"/>
          <w:lang w:val="hy-AM"/>
        </w:rPr>
        <w:t>Կամավոր աշխատանքի մասին պայմանագրում նշվում են`</w:t>
      </w:r>
    </w:p>
    <w:p w14:paraId="0C19DBB5" w14:textId="77777777" w:rsidR="008D6D89" w:rsidRPr="00A623C7" w:rsidRDefault="008D6D89" w:rsidP="00310B6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A623C7">
        <w:rPr>
          <w:rFonts w:ascii="Sylfaen" w:hAnsi="Sylfaen" w:cs="Arial"/>
          <w:bCs/>
          <w:sz w:val="24"/>
          <w:szCs w:val="24"/>
          <w:lang w:val="hy-AM"/>
        </w:rPr>
        <w:t>պայմանագիրը</w:t>
      </w:r>
      <w:r w:rsidRPr="00A623C7">
        <w:rPr>
          <w:rFonts w:ascii="Sylfaen" w:hAnsi="Sylfaen"/>
          <w:bCs/>
          <w:sz w:val="24"/>
          <w:szCs w:val="24"/>
          <w:lang w:val="hy-AM"/>
        </w:rPr>
        <w:t xml:space="preserve"> կնքելու տարին, ամիսը, ամսաթիվը, վայրը.</w:t>
      </w:r>
    </w:p>
    <w:p w14:paraId="570E76AF" w14:textId="77777777" w:rsidR="008D6D89" w:rsidRPr="00A623C7" w:rsidRDefault="008D6D89" w:rsidP="00310B6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A623C7">
        <w:rPr>
          <w:rFonts w:ascii="Sylfaen" w:hAnsi="Sylfaen"/>
          <w:bCs/>
          <w:sz w:val="24"/>
          <w:szCs w:val="24"/>
          <w:lang w:val="hy-AM"/>
        </w:rPr>
        <w:t>ՀԿ անվանումը</w:t>
      </w:r>
    </w:p>
    <w:p w14:paraId="60EBFFCC" w14:textId="77777777" w:rsidR="008D6D89" w:rsidRPr="00A623C7" w:rsidRDefault="008D6D89" w:rsidP="00310B6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A623C7">
        <w:rPr>
          <w:rFonts w:ascii="Sylfaen" w:hAnsi="Sylfaen"/>
          <w:bCs/>
          <w:sz w:val="24"/>
          <w:szCs w:val="24"/>
          <w:lang w:val="hy-AM"/>
        </w:rPr>
        <w:t>ՀԿ անունից պայմանագիրն ստորագրող անձի պաշտոնը, անունը, ազգանունը</w:t>
      </w:r>
    </w:p>
    <w:p w14:paraId="58C12859" w14:textId="77777777" w:rsidR="008D6D89" w:rsidRPr="00A623C7" w:rsidRDefault="008D6D89" w:rsidP="00310B6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A623C7">
        <w:rPr>
          <w:rFonts w:ascii="Sylfaen" w:hAnsi="Sylfaen"/>
          <w:bCs/>
          <w:sz w:val="24"/>
          <w:szCs w:val="24"/>
          <w:lang w:val="hy-AM"/>
        </w:rPr>
        <w:t>կամավորի անունը, ազգանունը, նրա ցանկությամբ` նաև հայրանունը</w:t>
      </w:r>
    </w:p>
    <w:p w14:paraId="0535C61D" w14:textId="77777777" w:rsidR="008D6D89" w:rsidRPr="00A623C7" w:rsidRDefault="008D6D89" w:rsidP="00310B6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A623C7">
        <w:rPr>
          <w:rFonts w:ascii="Sylfaen" w:hAnsi="Sylfaen"/>
          <w:bCs/>
          <w:sz w:val="24"/>
          <w:szCs w:val="24"/>
          <w:lang w:val="hy-AM"/>
        </w:rPr>
        <w:t>կամավոր աշխատանքի նկարագիրը և աշխատանքային գործառույթները, իրականացման կարգը և պայմանները</w:t>
      </w:r>
    </w:p>
    <w:p w14:paraId="7AFDE999" w14:textId="77777777" w:rsidR="008D6D89" w:rsidRPr="00A623C7" w:rsidRDefault="008D6D89" w:rsidP="00310B6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A623C7">
        <w:rPr>
          <w:rFonts w:ascii="Sylfaen" w:hAnsi="Sylfaen"/>
          <w:bCs/>
          <w:sz w:val="24"/>
          <w:szCs w:val="24"/>
          <w:lang w:val="hy-AM"/>
        </w:rPr>
        <w:t>ՀԿ և կամավորի իրավունքները և պարտականությունները</w:t>
      </w:r>
    </w:p>
    <w:p w14:paraId="79F79315" w14:textId="77777777" w:rsidR="008D6D89" w:rsidRPr="00A623C7" w:rsidRDefault="008D6D89" w:rsidP="00310B6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A623C7">
        <w:rPr>
          <w:rFonts w:ascii="Sylfaen" w:hAnsi="Sylfaen"/>
          <w:bCs/>
          <w:sz w:val="24"/>
          <w:szCs w:val="24"/>
          <w:lang w:val="hy-AM"/>
        </w:rPr>
        <w:t>աշխատաժամանակի ռեժիմը</w:t>
      </w:r>
    </w:p>
    <w:p w14:paraId="29D27A40" w14:textId="77777777" w:rsidR="008D6D89" w:rsidRPr="00A623C7" w:rsidRDefault="008D6D89" w:rsidP="00310B6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A623C7">
        <w:rPr>
          <w:rFonts w:ascii="Sylfaen" w:hAnsi="Sylfaen"/>
          <w:bCs/>
          <w:sz w:val="24"/>
          <w:szCs w:val="24"/>
          <w:lang w:val="hy-AM"/>
        </w:rPr>
        <w:t>պայմանագրի գործողության ժամկետը</w:t>
      </w:r>
    </w:p>
    <w:p w14:paraId="0AA8B934" w14:textId="77777777" w:rsidR="00140F78" w:rsidRPr="00A623C7" w:rsidRDefault="00140F78" w:rsidP="00310B6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A623C7">
        <w:rPr>
          <w:rFonts w:ascii="Sylfaen" w:hAnsi="Sylfaen"/>
          <w:bCs/>
          <w:sz w:val="24"/>
          <w:szCs w:val="24"/>
          <w:lang w:val="hy-AM"/>
        </w:rPr>
        <w:t>այլ պայմաններ՝ ըստ ցանկության</w:t>
      </w:r>
    </w:p>
    <w:p w14:paraId="05D5AC1A" w14:textId="77777777" w:rsidR="008D6D89" w:rsidRPr="00A623C7" w:rsidRDefault="008D6D89" w:rsidP="008D6D89">
      <w:pPr>
        <w:autoSpaceDE w:val="0"/>
        <w:autoSpaceDN w:val="0"/>
        <w:adjustRightInd w:val="0"/>
        <w:spacing w:after="0" w:line="240" w:lineRule="auto"/>
        <w:rPr>
          <w:rFonts w:ascii="Sylfaen" w:hAnsi="Sylfaen" w:cs="SylfaenRegular"/>
          <w:sz w:val="12"/>
          <w:szCs w:val="12"/>
        </w:rPr>
      </w:pPr>
    </w:p>
    <w:p w14:paraId="71381B5D" w14:textId="77777777" w:rsidR="008D6D89" w:rsidRPr="00A623C7" w:rsidRDefault="008A02F8" w:rsidP="008A02F8">
      <w:pPr>
        <w:spacing w:after="0" w:line="24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A623C7">
        <w:rPr>
          <w:rFonts w:ascii="Sylfaen" w:hAnsi="Sylfaen"/>
          <w:bCs/>
          <w:sz w:val="24"/>
          <w:szCs w:val="24"/>
          <w:lang w:val="hy-AM"/>
        </w:rPr>
        <w:t xml:space="preserve">ՀԿ-ն պարտավոր է </w:t>
      </w:r>
      <w:r w:rsidR="008D6D89" w:rsidRPr="00A623C7">
        <w:rPr>
          <w:rFonts w:ascii="Sylfaen" w:hAnsi="Sylfaen"/>
          <w:bCs/>
          <w:sz w:val="24"/>
          <w:szCs w:val="24"/>
          <w:lang w:val="hy-AM"/>
        </w:rPr>
        <w:t xml:space="preserve">կամավորին </w:t>
      </w:r>
      <w:r w:rsidRPr="00A623C7">
        <w:rPr>
          <w:rFonts w:ascii="Sylfaen" w:hAnsi="Sylfaen"/>
          <w:bCs/>
          <w:sz w:val="24"/>
          <w:szCs w:val="24"/>
          <w:lang w:val="hy-AM"/>
        </w:rPr>
        <w:t>հատուցել</w:t>
      </w:r>
      <w:r w:rsidR="008D6D89" w:rsidRPr="00A623C7">
        <w:rPr>
          <w:rFonts w:ascii="Sylfaen" w:hAnsi="Sylfaen"/>
          <w:bCs/>
          <w:sz w:val="24"/>
          <w:szCs w:val="24"/>
          <w:lang w:val="hy-AM"/>
        </w:rPr>
        <w:t xml:space="preserve"> կամավոր աշխատանքի իրականացման</w:t>
      </w:r>
      <w:r w:rsidRPr="00A623C7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8D6D89" w:rsidRPr="00A623C7">
        <w:rPr>
          <w:rFonts w:ascii="Sylfaen" w:hAnsi="Sylfaen"/>
          <w:bCs/>
          <w:sz w:val="24"/>
          <w:szCs w:val="24"/>
          <w:lang w:val="hy-AM"/>
        </w:rPr>
        <w:t>արդյունքում վերջինիս կողմից փաստացի կատարված ծախսերի դիմաց:</w:t>
      </w:r>
    </w:p>
    <w:p w14:paraId="107EA84A" w14:textId="77777777" w:rsidR="008A02F8" w:rsidRPr="00A623C7" w:rsidRDefault="008A02F8" w:rsidP="008A02F8">
      <w:pPr>
        <w:spacing w:after="0" w:line="240" w:lineRule="auto"/>
        <w:jc w:val="both"/>
        <w:rPr>
          <w:rFonts w:ascii="Sylfaen" w:hAnsi="Sylfaen"/>
          <w:bCs/>
          <w:sz w:val="12"/>
          <w:szCs w:val="12"/>
          <w:lang w:val="hy-AM"/>
        </w:rPr>
      </w:pPr>
    </w:p>
    <w:p w14:paraId="660AC8C4" w14:textId="77777777" w:rsidR="008D6D89" w:rsidRPr="00A623C7" w:rsidRDefault="008D6D89" w:rsidP="00DC2E34">
      <w:pPr>
        <w:spacing w:after="0" w:line="24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A623C7">
        <w:rPr>
          <w:rFonts w:ascii="Sylfaen" w:hAnsi="Sylfaen"/>
          <w:bCs/>
          <w:sz w:val="24"/>
          <w:szCs w:val="24"/>
          <w:lang w:val="hy-AM"/>
        </w:rPr>
        <w:t xml:space="preserve">Արգելվում է կամավորներին ներգրավել </w:t>
      </w:r>
      <w:r w:rsidR="00DC2E34" w:rsidRPr="00A623C7">
        <w:rPr>
          <w:rFonts w:ascii="Sylfaen" w:hAnsi="Sylfaen"/>
          <w:bCs/>
          <w:sz w:val="24"/>
          <w:szCs w:val="24"/>
          <w:lang w:val="hy-AM"/>
        </w:rPr>
        <w:t xml:space="preserve">ՀԿ-ի </w:t>
      </w:r>
      <w:r w:rsidRPr="00A623C7">
        <w:rPr>
          <w:rFonts w:ascii="Sylfaen" w:hAnsi="Sylfaen"/>
          <w:bCs/>
          <w:sz w:val="24"/>
          <w:szCs w:val="24"/>
          <w:lang w:val="hy-AM"/>
        </w:rPr>
        <w:t>ձեռնարկատիրական գործունեության մեջ։</w:t>
      </w:r>
    </w:p>
    <w:p w14:paraId="46C4F5A6" w14:textId="77777777" w:rsidR="008D6D89" w:rsidRPr="00A623C7" w:rsidRDefault="008D6D89" w:rsidP="00664ED4">
      <w:pPr>
        <w:spacing w:after="0" w:line="270" w:lineRule="atLeast"/>
        <w:rPr>
          <w:rFonts w:ascii="Sylfaen" w:hAnsi="Sylfaen" w:cs="SylfaenRegular"/>
          <w:sz w:val="26"/>
          <w:szCs w:val="26"/>
          <w:lang w:val="hy-AM"/>
        </w:rPr>
      </w:pPr>
    </w:p>
    <w:p w14:paraId="0D10B11B" w14:textId="77777777" w:rsidR="00283E17" w:rsidRPr="00A623C7" w:rsidRDefault="00D20EB9" w:rsidP="00951FE0">
      <w:pPr>
        <w:spacing w:after="0" w:line="240" w:lineRule="auto"/>
        <w:jc w:val="both"/>
        <w:rPr>
          <w:rFonts w:ascii="Sylfaen" w:hAnsi="Sylfaen" w:cs="Arial"/>
          <w:sz w:val="23"/>
          <w:szCs w:val="23"/>
          <w:lang w:val="hy-AM"/>
        </w:rPr>
      </w:pPr>
      <w:r w:rsidRPr="00A623C7">
        <w:rPr>
          <w:rFonts w:ascii="Sylfaen" w:hAnsi="Sylfaen"/>
          <w:b/>
          <w:bCs/>
          <w:sz w:val="24"/>
          <w:szCs w:val="24"/>
          <w:lang w:val="hy-AM"/>
        </w:rPr>
        <w:t>Ուշադրությու՛ն</w:t>
      </w:r>
      <w:r w:rsidRPr="00A623C7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A623C7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D638CA" w:rsidRPr="00A623C7">
        <w:rPr>
          <w:rFonts w:ascii="Sylfaen" w:hAnsi="Sylfaen"/>
          <w:bCs/>
          <w:sz w:val="24"/>
          <w:szCs w:val="24"/>
          <w:lang w:val="hy-AM"/>
        </w:rPr>
        <w:t>Չնայած</w:t>
      </w:r>
      <w:r w:rsidR="00D638CA" w:rsidRPr="00A623C7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="00D638CA" w:rsidRPr="00A623C7">
        <w:rPr>
          <w:rFonts w:ascii="Sylfaen" w:hAnsi="Sylfaen"/>
          <w:bCs/>
          <w:sz w:val="24"/>
          <w:szCs w:val="24"/>
          <w:lang w:val="hy-AM"/>
        </w:rPr>
        <w:t xml:space="preserve">ՀԿ-ների մասին օրենքով կամավորի և կամավոր աշխատանքի նախատեսումը նորամուծություն է, այն խնդիրներ է առաջացնում </w:t>
      </w:r>
      <w:r w:rsidR="00DD6C1A" w:rsidRPr="00A623C7">
        <w:rPr>
          <w:rFonts w:ascii="Sylfaen" w:hAnsi="Sylfaen"/>
          <w:bCs/>
          <w:sz w:val="24"/>
          <w:szCs w:val="24"/>
          <w:lang w:val="hy-AM"/>
        </w:rPr>
        <w:t xml:space="preserve">կամավորների </w:t>
      </w:r>
      <w:r w:rsidR="00D638CA" w:rsidRPr="00A623C7">
        <w:rPr>
          <w:rFonts w:ascii="Sylfaen" w:hAnsi="Sylfaen"/>
          <w:bCs/>
          <w:sz w:val="24"/>
          <w:szCs w:val="24"/>
          <w:lang w:val="hy-AM"/>
        </w:rPr>
        <w:t xml:space="preserve">ծախսերի փոխհատուցման հետ կապված: </w:t>
      </w:r>
      <w:r w:rsidR="00CA7A93" w:rsidRPr="00A623C7">
        <w:rPr>
          <w:rFonts w:ascii="Sylfaen" w:hAnsi="Sylfaen"/>
          <w:bCs/>
          <w:sz w:val="24"/>
          <w:szCs w:val="24"/>
          <w:lang w:val="hy-AM"/>
        </w:rPr>
        <w:t>Օրինակ՝ օրենքով չ</w:t>
      </w:r>
      <w:r w:rsidR="002268F7" w:rsidRPr="00A623C7">
        <w:rPr>
          <w:rFonts w:ascii="Sylfaen" w:hAnsi="Sylfaen"/>
          <w:bCs/>
          <w:sz w:val="24"/>
          <w:szCs w:val="24"/>
          <w:lang w:val="hy-AM"/>
        </w:rPr>
        <w:t>ի</w:t>
      </w:r>
      <w:r w:rsidR="00CA7A93" w:rsidRPr="00A623C7">
        <w:rPr>
          <w:rFonts w:ascii="Sylfaen" w:hAnsi="Sylfaen"/>
          <w:bCs/>
          <w:sz w:val="24"/>
          <w:szCs w:val="24"/>
          <w:lang w:val="hy-AM"/>
        </w:rPr>
        <w:t xml:space="preserve"> կարգավորվում կամավորների գործուղումների հետ կապված ծախսերի փոխհատուցումը: </w:t>
      </w:r>
      <w:r w:rsidR="00561733" w:rsidRPr="00A623C7">
        <w:rPr>
          <w:rFonts w:ascii="Sylfaen" w:hAnsi="Sylfaen"/>
          <w:bCs/>
          <w:sz w:val="24"/>
          <w:szCs w:val="24"/>
          <w:lang w:val="hy-AM"/>
        </w:rPr>
        <w:t xml:space="preserve">Ներկայում նման փոխհատուցում նախատեսվում է միայն վարձու աշխատողների գործուղումների համար: </w:t>
      </w:r>
    </w:p>
    <w:p w14:paraId="54671D71" w14:textId="77777777" w:rsidR="00951FE0" w:rsidRPr="00A623C7" w:rsidRDefault="00951FE0" w:rsidP="00951FE0">
      <w:pPr>
        <w:spacing w:after="0" w:line="240" w:lineRule="auto"/>
        <w:jc w:val="both"/>
        <w:rPr>
          <w:rFonts w:ascii="Sylfaen" w:hAnsi="Sylfaen" w:cs="Arial"/>
          <w:sz w:val="23"/>
          <w:szCs w:val="23"/>
          <w:lang w:val="hy-AM"/>
        </w:rPr>
      </w:pPr>
    </w:p>
    <w:p w14:paraId="12E16094" w14:textId="77777777" w:rsidR="003A40D9" w:rsidRPr="00A623C7" w:rsidRDefault="00856CF7" w:rsidP="003A0F9A">
      <w:pPr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A623C7">
        <w:rPr>
          <w:rFonts w:ascii="Sylfaen" w:hAnsi="Sylfaen"/>
          <w:b/>
          <w:bCs/>
          <w:sz w:val="24"/>
          <w:szCs w:val="24"/>
          <w:lang w:val="hy-AM"/>
        </w:rPr>
        <w:t>10</w:t>
      </w:r>
      <w:r w:rsidRPr="00A623C7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A623C7">
        <w:rPr>
          <w:rFonts w:ascii="Sylfaen" w:hAnsi="Sylfaen"/>
          <w:b/>
          <w:bCs/>
          <w:sz w:val="24"/>
          <w:szCs w:val="24"/>
          <w:lang w:val="hy-AM"/>
        </w:rPr>
        <w:t xml:space="preserve"> ՀԿ</w:t>
      </w:r>
      <w:r w:rsidR="003A40D9" w:rsidRPr="00A623C7">
        <w:rPr>
          <w:rFonts w:ascii="Sylfaen" w:hAnsi="Sylfaen"/>
          <w:b/>
          <w:bCs/>
          <w:sz w:val="24"/>
          <w:szCs w:val="24"/>
          <w:lang w:val="hy-AM"/>
        </w:rPr>
        <w:t xml:space="preserve"> հաշվետվությունը </w:t>
      </w:r>
    </w:p>
    <w:p w14:paraId="6B42D026" w14:textId="2B883994" w:rsidR="006006EF" w:rsidRPr="00A623C7" w:rsidRDefault="003B2591" w:rsidP="00AB64E2">
      <w:pPr>
        <w:jc w:val="both"/>
        <w:rPr>
          <w:rFonts w:ascii="Sylfaen" w:hAnsi="Sylfaen"/>
          <w:bCs/>
          <w:sz w:val="24"/>
          <w:szCs w:val="24"/>
          <w:lang w:val="hy-AM"/>
        </w:rPr>
      </w:pPr>
      <w:r w:rsidRPr="00A623C7">
        <w:rPr>
          <w:rFonts w:ascii="Sylfaen" w:hAnsi="Sylfaen"/>
          <w:bCs/>
          <w:sz w:val="24"/>
          <w:szCs w:val="24"/>
          <w:lang w:val="hy-AM"/>
        </w:rPr>
        <w:t>Եթե</w:t>
      </w:r>
      <w:r w:rsidR="00AB64E2" w:rsidRPr="00A623C7">
        <w:rPr>
          <w:rFonts w:ascii="Sylfaen" w:hAnsi="Sylfaen"/>
          <w:bCs/>
          <w:sz w:val="24"/>
          <w:szCs w:val="24"/>
          <w:lang w:val="hy-AM"/>
        </w:rPr>
        <w:t xml:space="preserve"> ՀԿ</w:t>
      </w:r>
      <w:r w:rsidRPr="00A623C7">
        <w:rPr>
          <w:rFonts w:ascii="Sylfaen" w:hAnsi="Sylfaen"/>
          <w:bCs/>
          <w:sz w:val="24"/>
          <w:szCs w:val="24"/>
          <w:lang w:val="hy-AM"/>
        </w:rPr>
        <w:t xml:space="preserve"> գույքի ստացման աղբյուր են </w:t>
      </w:r>
      <w:r w:rsidR="00AB64E2" w:rsidRPr="00A623C7">
        <w:rPr>
          <w:rFonts w:ascii="Sylfaen" w:hAnsi="Sylfaen"/>
          <w:bCs/>
          <w:sz w:val="24"/>
          <w:szCs w:val="24"/>
          <w:lang w:val="hy-AM"/>
        </w:rPr>
        <w:t xml:space="preserve">եղել </w:t>
      </w:r>
      <w:r w:rsidRPr="00A623C7">
        <w:rPr>
          <w:rFonts w:ascii="Sylfaen" w:hAnsi="Sylfaen"/>
          <w:bCs/>
          <w:sz w:val="24"/>
          <w:szCs w:val="24"/>
          <w:lang w:val="hy-AM"/>
        </w:rPr>
        <w:t>հանրային միջոցները</w:t>
      </w:r>
      <w:r w:rsidR="002B0AE9" w:rsidRPr="00A623C7">
        <w:rPr>
          <w:rStyle w:val="FootnoteReference"/>
          <w:rFonts w:ascii="Sylfaen" w:hAnsi="Sylfaen"/>
          <w:bCs/>
          <w:sz w:val="24"/>
          <w:szCs w:val="24"/>
          <w:lang w:val="hy-AM"/>
        </w:rPr>
        <w:footnoteReference w:id="1"/>
      </w:r>
      <w:r w:rsidRPr="00A623C7">
        <w:rPr>
          <w:rFonts w:ascii="Sylfaen" w:hAnsi="Sylfaen"/>
          <w:bCs/>
          <w:sz w:val="24"/>
          <w:szCs w:val="24"/>
          <w:lang w:val="hy-AM"/>
        </w:rPr>
        <w:t xml:space="preserve">, ապա </w:t>
      </w:r>
      <w:r w:rsidR="00AB64E2" w:rsidRPr="00A623C7">
        <w:rPr>
          <w:rFonts w:ascii="Sylfaen" w:hAnsi="Sylfaen"/>
          <w:bCs/>
          <w:sz w:val="24"/>
          <w:szCs w:val="24"/>
          <w:lang w:val="hy-AM"/>
        </w:rPr>
        <w:t>ՀԿ-ն</w:t>
      </w:r>
      <w:r w:rsidRPr="00A623C7">
        <w:rPr>
          <w:rFonts w:ascii="Sylfaen" w:hAnsi="Sylfaen"/>
          <w:bCs/>
          <w:sz w:val="24"/>
          <w:szCs w:val="24"/>
          <w:lang w:val="hy-AM"/>
        </w:rPr>
        <w:t xml:space="preserve"> պարտավոր է յուրաքանչյուր տարի՝ մինչև հաշվետու տարվան հաջորդող մայիսի 30-ը, </w:t>
      </w:r>
      <w:hyperlink r:id="rId12" w:history="1">
        <w:r w:rsidR="009C5503" w:rsidRPr="00A623C7">
          <w:rPr>
            <w:rStyle w:val="Hyperlink"/>
            <w:rFonts w:ascii="Sylfaen" w:hAnsi="Sylfaen"/>
            <w:bCs/>
            <w:iCs/>
            <w:sz w:val="24"/>
            <w:szCs w:val="24"/>
            <w:lang w:val="hy-AM"/>
          </w:rPr>
          <w:t>www.azdarar.am</w:t>
        </w:r>
      </w:hyperlink>
      <w:r w:rsidR="009C5503" w:rsidRPr="00A623C7">
        <w:rPr>
          <w:rFonts w:ascii="Sylfaen" w:eastAsia="Times New Roman" w:hAnsi="Sylfaen" w:cs="Calibri"/>
          <w:color w:val="000000"/>
          <w:spacing w:val="12"/>
          <w:sz w:val="24"/>
          <w:szCs w:val="24"/>
          <w:lang w:val="hy-AM"/>
        </w:rPr>
        <w:t> </w:t>
      </w:r>
      <w:r w:rsidR="009C5503" w:rsidRPr="00A623C7">
        <w:rPr>
          <w:rFonts w:ascii="Sylfaen" w:eastAsia="Times New Roman" w:hAnsi="Sylfaen" w:cs="GHEA Grapalat"/>
          <w:color w:val="000000"/>
          <w:spacing w:val="12"/>
          <w:sz w:val="24"/>
          <w:szCs w:val="24"/>
          <w:lang w:val="hy-AM"/>
        </w:rPr>
        <w:t>կայքում</w:t>
      </w:r>
      <w:r w:rsidRPr="00A623C7">
        <w:rPr>
          <w:rFonts w:ascii="Sylfaen" w:hAnsi="Sylfaen"/>
          <w:bCs/>
          <w:sz w:val="24"/>
          <w:szCs w:val="24"/>
          <w:lang w:val="hy-AM"/>
        </w:rPr>
        <w:t xml:space="preserve"> հրապարակել </w:t>
      </w:r>
      <w:r w:rsidR="00106312" w:rsidRPr="00A623C7">
        <w:rPr>
          <w:rFonts w:ascii="Sylfaen" w:hAnsi="Sylfaen"/>
          <w:bCs/>
          <w:sz w:val="24"/>
          <w:szCs w:val="24"/>
          <w:lang w:val="hy-AM"/>
        </w:rPr>
        <w:t xml:space="preserve">իր գործունեության </w:t>
      </w:r>
      <w:r w:rsidRPr="00A623C7">
        <w:rPr>
          <w:rFonts w:ascii="Sylfaen" w:hAnsi="Sylfaen"/>
          <w:bCs/>
          <w:sz w:val="24"/>
          <w:szCs w:val="24"/>
          <w:lang w:val="hy-AM"/>
        </w:rPr>
        <w:t>հաշվետվությունը:</w:t>
      </w:r>
    </w:p>
    <w:p w14:paraId="7D383F75" w14:textId="77777777" w:rsidR="006006EF" w:rsidRPr="00A623C7" w:rsidRDefault="00E90AD9" w:rsidP="00E90AD9">
      <w:pPr>
        <w:jc w:val="both"/>
        <w:rPr>
          <w:rFonts w:ascii="Sylfaen" w:hAnsi="Sylfaen"/>
          <w:bCs/>
          <w:sz w:val="24"/>
          <w:szCs w:val="24"/>
          <w:lang w:val="hy-AM"/>
        </w:rPr>
      </w:pPr>
      <w:r w:rsidRPr="00A623C7">
        <w:rPr>
          <w:rFonts w:ascii="Sylfaen" w:hAnsi="Sylfaen"/>
          <w:bCs/>
          <w:sz w:val="24"/>
          <w:szCs w:val="24"/>
          <w:lang w:val="hy-AM"/>
        </w:rPr>
        <w:lastRenderedPageBreak/>
        <w:t xml:space="preserve">Այն ՀԿ-ները, </w:t>
      </w:r>
      <w:r w:rsidR="003B2591" w:rsidRPr="00A623C7">
        <w:rPr>
          <w:rFonts w:ascii="Sylfaen" w:hAnsi="Sylfaen"/>
          <w:bCs/>
          <w:sz w:val="24"/>
          <w:szCs w:val="24"/>
          <w:lang w:val="hy-AM"/>
        </w:rPr>
        <w:t xml:space="preserve">որոնց գույքի ստացման աղբյուր չեն հանդիսացել հանրային միջոցները, իրավունք ունեն </w:t>
      </w:r>
      <w:hyperlink r:id="rId13" w:history="1">
        <w:r w:rsidR="00E82AAD" w:rsidRPr="00A623C7">
          <w:rPr>
            <w:rStyle w:val="Hyperlink"/>
            <w:rFonts w:ascii="Sylfaen" w:hAnsi="Sylfaen"/>
            <w:bCs/>
            <w:iCs/>
            <w:sz w:val="24"/>
            <w:szCs w:val="24"/>
            <w:lang w:val="hy-AM"/>
          </w:rPr>
          <w:t>www.azdarar.am</w:t>
        </w:r>
      </w:hyperlink>
      <w:r w:rsidR="00C4632D" w:rsidRPr="00A623C7">
        <w:rPr>
          <w:rStyle w:val="Hyperlink"/>
          <w:rFonts w:ascii="Sylfaen" w:hAnsi="Sylfaen"/>
          <w:bCs/>
          <w:iCs/>
          <w:sz w:val="24"/>
          <w:szCs w:val="24"/>
          <w:u w:val="none"/>
          <w:lang w:val="hy-AM"/>
        </w:rPr>
        <w:t xml:space="preserve"> </w:t>
      </w:r>
      <w:r w:rsidR="00E82AAD" w:rsidRPr="00A623C7">
        <w:rPr>
          <w:rFonts w:ascii="Sylfaen" w:eastAsia="Times New Roman" w:hAnsi="Sylfaen" w:cs="GHEA Grapalat"/>
          <w:color w:val="000000"/>
          <w:spacing w:val="12"/>
          <w:sz w:val="24"/>
          <w:szCs w:val="24"/>
          <w:lang w:val="hy-AM"/>
        </w:rPr>
        <w:t>կայքում</w:t>
      </w:r>
      <w:r w:rsidR="00E82AAD" w:rsidRPr="00A623C7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3B2591" w:rsidRPr="00A623C7">
        <w:rPr>
          <w:rFonts w:ascii="Sylfaen" w:hAnsi="Sylfaen"/>
          <w:bCs/>
          <w:sz w:val="24"/>
          <w:szCs w:val="24"/>
          <w:lang w:val="hy-AM"/>
        </w:rPr>
        <w:t>հրապարակելու ինչպես նշված հաշվետվությունը, այնպես էլ իր</w:t>
      </w:r>
      <w:r w:rsidR="003234F9" w:rsidRPr="00A623C7">
        <w:rPr>
          <w:rFonts w:ascii="Sylfaen" w:hAnsi="Sylfaen"/>
          <w:bCs/>
          <w:sz w:val="24"/>
          <w:szCs w:val="24"/>
          <w:lang w:val="hy-AM"/>
        </w:rPr>
        <w:t>ենց</w:t>
      </w:r>
      <w:r w:rsidR="003B2591" w:rsidRPr="00A623C7">
        <w:rPr>
          <w:rFonts w:ascii="Sylfaen" w:hAnsi="Sylfaen"/>
          <w:bCs/>
          <w:sz w:val="24"/>
          <w:szCs w:val="24"/>
          <w:lang w:val="hy-AM"/>
        </w:rPr>
        <w:t xml:space="preserve"> գործունեության ցանկացած արդյունքի վերաբերյալ տեղեկություններ կամ նյութեր։ </w:t>
      </w:r>
    </w:p>
    <w:p w14:paraId="71E75CDE" w14:textId="77777777" w:rsidR="00C4632D" w:rsidRPr="00A623C7" w:rsidRDefault="00C4632D" w:rsidP="00A52D3A">
      <w:pPr>
        <w:spacing w:after="0" w:line="24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A623C7">
        <w:rPr>
          <w:rFonts w:ascii="Sylfaen" w:hAnsi="Sylfaen"/>
          <w:bCs/>
          <w:sz w:val="24"/>
          <w:szCs w:val="24"/>
          <w:lang w:val="hy-AM"/>
        </w:rPr>
        <w:t xml:space="preserve">ՀԿ հաշվետվության մեջ նշվում </w:t>
      </w:r>
      <w:r w:rsidR="003234F9" w:rsidRPr="00A623C7">
        <w:rPr>
          <w:rFonts w:ascii="Sylfaen" w:hAnsi="Sylfaen"/>
          <w:bCs/>
          <w:sz w:val="24"/>
          <w:szCs w:val="24"/>
          <w:lang w:val="hy-AM"/>
        </w:rPr>
        <w:t>են</w:t>
      </w:r>
      <w:r w:rsidR="00380A45" w:rsidRPr="00A623C7">
        <w:rPr>
          <w:rFonts w:ascii="Sylfaen" w:hAnsi="Sylfaen"/>
          <w:bCs/>
          <w:sz w:val="24"/>
          <w:szCs w:val="24"/>
          <w:lang w:val="hy-AM"/>
        </w:rPr>
        <w:t>՝</w:t>
      </w:r>
    </w:p>
    <w:p w14:paraId="53E2AA1B" w14:textId="77777777" w:rsidR="00C4632D" w:rsidRPr="00A623C7" w:rsidRDefault="00C4632D" w:rsidP="00A52D3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A623C7">
        <w:rPr>
          <w:rFonts w:ascii="Sylfaen" w:hAnsi="Sylfaen"/>
          <w:bCs/>
          <w:sz w:val="24"/>
          <w:szCs w:val="24"/>
          <w:lang w:val="hy-AM"/>
        </w:rPr>
        <w:t>իրականացրած ծրագրերի անվանումներն ու վայրերը</w:t>
      </w:r>
    </w:p>
    <w:p w14:paraId="39A4B895" w14:textId="77777777" w:rsidR="00C4632D" w:rsidRPr="00A623C7" w:rsidRDefault="00C4632D" w:rsidP="00A52D3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A623C7">
        <w:rPr>
          <w:rFonts w:ascii="Sylfaen" w:hAnsi="Sylfaen"/>
          <w:bCs/>
          <w:sz w:val="24"/>
          <w:szCs w:val="24"/>
          <w:lang w:val="hy-AM"/>
        </w:rPr>
        <w:t>տարեկան մուտքերի (դրամական և գույքային) ընդհանուր գումարը և ստացման աղբյուրը</w:t>
      </w:r>
    </w:p>
    <w:p w14:paraId="7F49FFBF" w14:textId="77777777" w:rsidR="00C4632D" w:rsidRPr="00A623C7" w:rsidRDefault="00C4632D" w:rsidP="00A52D3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A623C7">
        <w:rPr>
          <w:rFonts w:ascii="Sylfaen" w:hAnsi="Sylfaen"/>
          <w:bCs/>
          <w:sz w:val="24"/>
          <w:szCs w:val="24"/>
          <w:lang w:val="hy-AM"/>
        </w:rPr>
        <w:t>դրամական միջոցների և այլ գույքի օգտագործման, կանոնադրական նպատակներին ուղղված ծախսերը</w:t>
      </w:r>
    </w:p>
    <w:p w14:paraId="54E53780" w14:textId="77777777" w:rsidR="00C4632D" w:rsidRPr="00A623C7" w:rsidRDefault="00C4632D" w:rsidP="00A52D3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A623C7">
        <w:rPr>
          <w:rFonts w:ascii="Sylfaen" w:hAnsi="Sylfaen"/>
          <w:bCs/>
          <w:sz w:val="24"/>
          <w:szCs w:val="24"/>
          <w:lang w:val="hy-AM"/>
        </w:rPr>
        <w:t>իրականացրած ծրագրերի արդյունքների մասին տեղեկատվություն</w:t>
      </w:r>
    </w:p>
    <w:p w14:paraId="788EFFBD" w14:textId="77777777" w:rsidR="00C4632D" w:rsidRPr="00A623C7" w:rsidRDefault="00C4632D" w:rsidP="00A52D3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A623C7">
        <w:rPr>
          <w:rFonts w:ascii="Sylfaen" w:hAnsi="Sylfaen"/>
          <w:bCs/>
          <w:sz w:val="24"/>
          <w:szCs w:val="24"/>
          <w:lang w:val="hy-AM"/>
        </w:rPr>
        <w:t>անդամների, ինչպես նաև կամավորների թիվը (հաշվետու տարվա հունվարի 1-ի դրությամբ), այդ թվում` նշում</w:t>
      </w:r>
    </w:p>
    <w:p w14:paraId="20F5F87D" w14:textId="77777777" w:rsidR="00C4632D" w:rsidRPr="00A623C7" w:rsidRDefault="00C4632D" w:rsidP="00A52D3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A623C7">
        <w:rPr>
          <w:rFonts w:ascii="Sylfaen" w:hAnsi="Sylfaen"/>
          <w:bCs/>
          <w:sz w:val="24"/>
          <w:szCs w:val="24"/>
          <w:lang w:val="hy-AM"/>
        </w:rPr>
        <w:t>Կազմակերպության միջոցներից հաշվետու տարվա ընթացքում օգտվելու մասին</w:t>
      </w:r>
    </w:p>
    <w:p w14:paraId="174A8C95" w14:textId="77777777" w:rsidR="00C4632D" w:rsidRPr="00A623C7" w:rsidRDefault="00C4632D" w:rsidP="00A52D3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A623C7">
        <w:rPr>
          <w:rFonts w:ascii="Sylfaen" w:hAnsi="Sylfaen"/>
          <w:bCs/>
          <w:sz w:val="24"/>
          <w:szCs w:val="24"/>
          <w:lang w:val="hy-AM"/>
        </w:rPr>
        <w:t>Ժողովի և կոլեգիալ կառավարման այլ մարմինների նիստերի քանակը</w:t>
      </w:r>
    </w:p>
    <w:p w14:paraId="21FFFA4F" w14:textId="77777777" w:rsidR="00856CF7" w:rsidRPr="00A623C7" w:rsidRDefault="0053656C" w:rsidP="003A0F9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Sylfaen" w:hAnsi="Sylfaen"/>
          <w:bCs/>
          <w:sz w:val="24"/>
          <w:szCs w:val="24"/>
          <w:lang w:val="hy-AM"/>
        </w:rPr>
      </w:pPr>
      <w:r w:rsidRPr="00A623C7">
        <w:rPr>
          <w:rFonts w:ascii="Sylfaen" w:hAnsi="Sylfaen"/>
          <w:bCs/>
          <w:sz w:val="24"/>
          <w:szCs w:val="24"/>
          <w:lang w:val="hy-AM"/>
        </w:rPr>
        <w:t>ՀԿ</w:t>
      </w:r>
      <w:r w:rsidR="00C4632D" w:rsidRPr="00A623C7">
        <w:rPr>
          <w:rFonts w:ascii="Sylfaen" w:hAnsi="Sylfaen"/>
          <w:bCs/>
          <w:sz w:val="24"/>
          <w:szCs w:val="24"/>
          <w:lang w:val="hy-AM"/>
        </w:rPr>
        <w:t xml:space="preserve"> գտնվելու վայրը</w:t>
      </w:r>
    </w:p>
    <w:p w14:paraId="74327BCB" w14:textId="77777777" w:rsidR="00E066B2" w:rsidRPr="00A623C7" w:rsidRDefault="00E066B2" w:rsidP="00046C42">
      <w:pPr>
        <w:spacing w:after="0" w:line="240" w:lineRule="auto"/>
        <w:ind w:left="360"/>
        <w:jc w:val="both"/>
        <w:rPr>
          <w:rFonts w:ascii="Sylfaen" w:hAnsi="Sylfaen"/>
          <w:bCs/>
          <w:sz w:val="24"/>
          <w:szCs w:val="24"/>
          <w:lang w:val="hy-AM"/>
        </w:rPr>
      </w:pPr>
    </w:p>
    <w:p w14:paraId="4AB78855" w14:textId="1EC7A190" w:rsidR="00F20EF6" w:rsidRPr="00A05CD1" w:rsidRDefault="00046C42" w:rsidP="00F20EF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A05CD1">
        <w:rPr>
          <w:rFonts w:ascii="Sylfaen" w:hAnsi="Sylfaen"/>
          <w:b/>
          <w:bCs/>
          <w:sz w:val="24"/>
          <w:szCs w:val="24"/>
          <w:lang w:val="hy-AM"/>
        </w:rPr>
        <w:t>Ուշադրությու՛ն</w:t>
      </w:r>
      <w:r w:rsidRPr="00A05CD1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="003A2AE9" w:rsidRPr="00A05CD1">
        <w:rPr>
          <w:rFonts w:ascii="Sylfaen" w:hAnsi="Sylfaen"/>
          <w:bCs/>
          <w:sz w:val="24"/>
          <w:szCs w:val="24"/>
          <w:lang w:val="hy-AM"/>
        </w:rPr>
        <w:t>2018թ</w:t>
      </w:r>
      <w:r w:rsidR="003A2AE9" w:rsidRPr="00A05CD1">
        <w:rPr>
          <w:rFonts w:ascii="MS Mincho" w:eastAsia="MS Mincho" w:hAnsi="MS Mincho" w:cs="MS Mincho" w:hint="eastAsia"/>
          <w:bCs/>
          <w:sz w:val="24"/>
          <w:szCs w:val="24"/>
          <w:lang w:val="hy-AM"/>
        </w:rPr>
        <w:t>․</w:t>
      </w:r>
      <w:r w:rsidR="003A2AE9" w:rsidRPr="00A05CD1">
        <w:rPr>
          <w:rFonts w:ascii="Sylfaen" w:hAnsi="Sylfaen"/>
          <w:bCs/>
          <w:sz w:val="24"/>
          <w:szCs w:val="24"/>
          <w:lang w:val="hy-AM"/>
        </w:rPr>
        <w:t xml:space="preserve">-ի փետրվարի 13-ին ընդունվել է </w:t>
      </w:r>
      <w:r w:rsidR="00E00948" w:rsidRPr="00A05CD1">
        <w:rPr>
          <w:rFonts w:ascii="Sylfaen" w:hAnsi="Sylfaen"/>
          <w:bCs/>
          <w:sz w:val="24"/>
          <w:szCs w:val="24"/>
          <w:lang w:val="hy-AM"/>
        </w:rPr>
        <w:t xml:space="preserve">ՀՀ ԿԱ ՊԵԿ նախագահի </w:t>
      </w:r>
      <w:r w:rsidR="003A2AE9" w:rsidRPr="00A05CD1">
        <w:rPr>
          <w:rFonts w:ascii="Sylfaen" w:hAnsi="Sylfaen"/>
          <w:bCs/>
          <w:sz w:val="24"/>
          <w:szCs w:val="24"/>
          <w:lang w:val="hy-AM"/>
        </w:rPr>
        <w:t>հրամանը, որով սահմանում են ՀԿ-ների գործունեության հաշվետվության օրինակելի</w:t>
      </w:r>
      <w:r w:rsidR="002B7F00" w:rsidRPr="00A05CD1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3A2AE9" w:rsidRPr="00A05CD1">
        <w:rPr>
          <w:rFonts w:ascii="Sylfaen" w:hAnsi="Sylfaen"/>
          <w:bCs/>
          <w:sz w:val="24"/>
          <w:szCs w:val="24"/>
          <w:lang w:val="hy-AM"/>
        </w:rPr>
        <w:t>ձևը</w:t>
      </w:r>
      <w:r w:rsidR="002B7F00" w:rsidRPr="00A05CD1">
        <w:rPr>
          <w:rFonts w:ascii="Sylfaen" w:hAnsi="Sylfaen"/>
          <w:bCs/>
          <w:sz w:val="24"/>
          <w:szCs w:val="24"/>
          <w:lang w:val="hy-AM"/>
        </w:rPr>
        <w:t xml:space="preserve"> նախնական տարբերակը</w:t>
      </w:r>
      <w:r w:rsidR="003A2AE9" w:rsidRPr="00A05CD1">
        <w:rPr>
          <w:rFonts w:ascii="Sylfaen" w:hAnsi="Sylfaen"/>
          <w:bCs/>
          <w:sz w:val="24"/>
          <w:szCs w:val="24"/>
          <w:lang w:val="hy-AM"/>
        </w:rPr>
        <w:t>, լրացման կարգը, հաշվետվության</w:t>
      </w:r>
      <w:r w:rsidR="003A2AE9" w:rsidRPr="00A05CD1">
        <w:rPr>
          <w:rFonts w:ascii="Sylfaen" w:hAnsi="Sylfaen" w:cs="Calibri"/>
          <w:bCs/>
          <w:sz w:val="24"/>
          <w:szCs w:val="24"/>
          <w:lang w:val="hy-AM"/>
        </w:rPr>
        <w:t> </w:t>
      </w:r>
      <w:r w:rsidR="003A2AE9" w:rsidRPr="00A05CD1">
        <w:rPr>
          <w:rFonts w:ascii="Sylfaen" w:hAnsi="Sylfaen"/>
          <w:bCs/>
          <w:sz w:val="24"/>
          <w:szCs w:val="24"/>
          <w:lang w:val="hy-AM"/>
        </w:rPr>
        <w:t>հրապարակման և ՀՀ ԿԱ ՊԵԿ ներկայացնելու մասին կարգը</w:t>
      </w:r>
      <w:r w:rsidR="00F20EF6" w:rsidRPr="00A05CD1">
        <w:rPr>
          <w:rFonts w:ascii="Sylfaen" w:hAnsi="Sylfaen"/>
          <w:bCs/>
          <w:sz w:val="24"/>
          <w:szCs w:val="24"/>
          <w:lang w:val="hy-AM"/>
        </w:rPr>
        <w:t>։</w:t>
      </w:r>
      <w:r w:rsidR="00F20EF6" w:rsidRPr="00A05CD1">
        <w:rPr>
          <w:rFonts w:ascii="Sylfaen" w:hAnsi="Sylfaen"/>
          <w:bCs/>
          <w:sz w:val="24"/>
          <w:szCs w:val="24"/>
          <w:lang w:val="hy-AM"/>
        </w:rPr>
        <w:t xml:space="preserve"> </w:t>
      </w:r>
    </w:p>
    <w:p w14:paraId="4FC40571" w14:textId="53687A48" w:rsidR="00046C42" w:rsidRPr="00A623C7" w:rsidRDefault="00046C42" w:rsidP="00046C42">
      <w:pPr>
        <w:spacing w:after="0" w:line="240" w:lineRule="auto"/>
        <w:jc w:val="both"/>
        <w:rPr>
          <w:rFonts w:ascii="Sylfaen" w:eastAsia="MS Gothic" w:hAnsi="Sylfaen" w:cs="MS Gothic"/>
          <w:b/>
          <w:bCs/>
          <w:sz w:val="24"/>
          <w:szCs w:val="24"/>
          <w:lang w:val="hy-AM"/>
        </w:rPr>
      </w:pPr>
    </w:p>
    <w:p w14:paraId="2E11B311" w14:textId="77777777" w:rsidR="00E066B2" w:rsidRPr="00A623C7" w:rsidRDefault="00E066B2" w:rsidP="003A2AE9">
      <w:pPr>
        <w:spacing w:after="0" w:line="240" w:lineRule="auto"/>
        <w:jc w:val="both"/>
        <w:rPr>
          <w:rFonts w:ascii="Sylfaen" w:hAnsi="Sylfaen"/>
          <w:bCs/>
          <w:sz w:val="24"/>
          <w:szCs w:val="24"/>
          <w:lang w:val="hy-AM"/>
        </w:rPr>
      </w:pPr>
    </w:p>
    <w:p w14:paraId="780F660B" w14:textId="77777777" w:rsidR="002A2C52" w:rsidRPr="00A623C7" w:rsidRDefault="002A2C52" w:rsidP="002A2C52">
      <w:pPr>
        <w:autoSpaceDE w:val="0"/>
        <w:autoSpaceDN w:val="0"/>
        <w:adjustRightInd w:val="0"/>
        <w:spacing w:after="0" w:line="240" w:lineRule="auto"/>
        <w:rPr>
          <w:rFonts w:ascii="Sylfaen" w:hAnsi="Sylfaen" w:cs="SylfaenRegular"/>
          <w:b/>
          <w:sz w:val="24"/>
          <w:szCs w:val="24"/>
          <w:lang w:val="hy-AM"/>
        </w:rPr>
      </w:pPr>
      <w:r w:rsidRPr="00A623C7">
        <w:rPr>
          <w:rFonts w:ascii="Sylfaen" w:hAnsi="Sylfaen"/>
          <w:b/>
          <w:bCs/>
          <w:sz w:val="24"/>
          <w:szCs w:val="24"/>
          <w:lang w:val="hy-AM"/>
        </w:rPr>
        <w:t>11</w:t>
      </w:r>
      <w:r w:rsidRPr="00A623C7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A623C7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r w:rsidRPr="00A623C7">
        <w:rPr>
          <w:rFonts w:ascii="Sylfaen" w:hAnsi="Sylfaen" w:cs="SylfaenRegular"/>
          <w:b/>
          <w:sz w:val="24"/>
          <w:szCs w:val="24"/>
          <w:lang w:val="hy-AM"/>
        </w:rPr>
        <w:t>ՀԿ ֆինանսական հաշվետվությունների աուդիտը</w:t>
      </w:r>
    </w:p>
    <w:p w14:paraId="01CAB028" w14:textId="77777777" w:rsidR="002A2C52" w:rsidRPr="00A623C7" w:rsidRDefault="002A2C52" w:rsidP="002A2C52">
      <w:pPr>
        <w:autoSpaceDE w:val="0"/>
        <w:autoSpaceDN w:val="0"/>
        <w:adjustRightInd w:val="0"/>
        <w:spacing w:after="0" w:line="240" w:lineRule="auto"/>
        <w:rPr>
          <w:rFonts w:ascii="Sylfaen" w:hAnsi="Sylfaen" w:cs="SylfaenRegular"/>
          <w:b/>
          <w:sz w:val="12"/>
          <w:szCs w:val="12"/>
          <w:lang w:val="hy-AM"/>
        </w:rPr>
      </w:pPr>
    </w:p>
    <w:p w14:paraId="57D4A142" w14:textId="77777777" w:rsidR="002A2C52" w:rsidRPr="00A623C7" w:rsidRDefault="004637A8" w:rsidP="002A2C52">
      <w:pPr>
        <w:jc w:val="both"/>
        <w:rPr>
          <w:rFonts w:ascii="Sylfaen" w:hAnsi="Sylfaen"/>
          <w:bCs/>
          <w:sz w:val="24"/>
          <w:szCs w:val="24"/>
          <w:lang w:val="hy-AM"/>
        </w:rPr>
      </w:pPr>
      <w:r w:rsidRPr="00A623C7">
        <w:rPr>
          <w:rFonts w:ascii="Sylfaen" w:hAnsi="Sylfaen"/>
          <w:bCs/>
          <w:sz w:val="24"/>
          <w:szCs w:val="24"/>
          <w:lang w:val="hy-AM"/>
        </w:rPr>
        <w:t xml:space="preserve">Եթե ՀԿ-ն </w:t>
      </w:r>
      <w:r w:rsidR="002A2C52" w:rsidRPr="00A623C7">
        <w:rPr>
          <w:rFonts w:ascii="Sylfaen" w:hAnsi="Sylfaen"/>
          <w:bCs/>
          <w:sz w:val="24"/>
          <w:szCs w:val="24"/>
          <w:lang w:val="hy-AM"/>
        </w:rPr>
        <w:t xml:space="preserve">հաշվետու տարվա ընթացքում հանրային միջոցներից ֆինանսավորվել է </w:t>
      </w:r>
      <w:r w:rsidRPr="00A623C7">
        <w:rPr>
          <w:rFonts w:ascii="Sylfaen" w:hAnsi="Sylfaen"/>
          <w:bCs/>
          <w:sz w:val="24"/>
          <w:szCs w:val="24"/>
          <w:lang w:val="hy-AM"/>
        </w:rPr>
        <w:t>5,000,000</w:t>
      </w:r>
      <w:r w:rsidR="002A2C52" w:rsidRPr="00A623C7">
        <w:rPr>
          <w:rFonts w:ascii="Sylfaen" w:hAnsi="Sylfaen"/>
          <w:bCs/>
          <w:sz w:val="24"/>
          <w:szCs w:val="24"/>
          <w:lang w:val="hy-AM"/>
        </w:rPr>
        <w:t xml:space="preserve"> և</w:t>
      </w:r>
      <w:r w:rsidRPr="00A623C7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2A2C52" w:rsidRPr="00A623C7">
        <w:rPr>
          <w:rFonts w:ascii="Sylfaen" w:hAnsi="Sylfaen"/>
          <w:bCs/>
          <w:sz w:val="24"/>
          <w:szCs w:val="24"/>
          <w:lang w:val="hy-AM"/>
        </w:rPr>
        <w:t xml:space="preserve">ավելի </w:t>
      </w:r>
      <w:r w:rsidRPr="00A623C7">
        <w:rPr>
          <w:rFonts w:ascii="Sylfaen" w:hAnsi="Sylfaen"/>
          <w:bCs/>
          <w:sz w:val="24"/>
          <w:szCs w:val="24"/>
          <w:lang w:val="hy-AM"/>
        </w:rPr>
        <w:t xml:space="preserve">ՀՀ </w:t>
      </w:r>
      <w:r w:rsidR="002A2C52" w:rsidRPr="00A623C7">
        <w:rPr>
          <w:rFonts w:ascii="Sylfaen" w:hAnsi="Sylfaen"/>
          <w:bCs/>
          <w:sz w:val="24"/>
          <w:szCs w:val="24"/>
          <w:lang w:val="hy-AM"/>
        </w:rPr>
        <w:t>դրամի չափով, ապա պետական մարմիններ</w:t>
      </w:r>
      <w:r w:rsidRPr="00A623C7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2A2C52" w:rsidRPr="00A623C7">
        <w:rPr>
          <w:rFonts w:ascii="Sylfaen" w:hAnsi="Sylfaen"/>
          <w:bCs/>
          <w:sz w:val="24"/>
          <w:szCs w:val="24"/>
          <w:lang w:val="hy-AM"/>
        </w:rPr>
        <w:t>ներկայացված նրա տարեկան ֆինանսական հաշվետվությունները ոչ ուշ, քան հաջորդող տարվա մայիսի 15-ը հանրային</w:t>
      </w:r>
      <w:r w:rsidRPr="00A623C7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2A2C52" w:rsidRPr="00A623C7">
        <w:rPr>
          <w:rFonts w:ascii="Sylfaen" w:hAnsi="Sylfaen"/>
          <w:bCs/>
          <w:sz w:val="24"/>
          <w:szCs w:val="24"/>
          <w:lang w:val="hy-AM"/>
        </w:rPr>
        <w:t xml:space="preserve">միջոցներից ֆինանսավորման մասով ենթակա են պարտադիր աուդիտի՝ </w:t>
      </w:r>
      <w:r w:rsidRPr="00A623C7">
        <w:rPr>
          <w:rFonts w:ascii="Sylfaen" w:hAnsi="Sylfaen"/>
          <w:bCs/>
          <w:sz w:val="24"/>
          <w:szCs w:val="24"/>
          <w:lang w:val="hy-AM"/>
        </w:rPr>
        <w:t>ՀԿ-ի</w:t>
      </w:r>
      <w:r w:rsidR="002A2C52" w:rsidRPr="00A623C7">
        <w:rPr>
          <w:rFonts w:ascii="Sylfaen" w:hAnsi="Sylfaen"/>
          <w:bCs/>
          <w:sz w:val="24"/>
          <w:szCs w:val="24"/>
          <w:lang w:val="hy-AM"/>
        </w:rPr>
        <w:t xml:space="preserve"> ժողովի ընտրած անկախ</w:t>
      </w:r>
      <w:r w:rsidRPr="00A623C7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2A2C52" w:rsidRPr="00A623C7">
        <w:rPr>
          <w:rFonts w:ascii="Sylfaen" w:hAnsi="Sylfaen"/>
          <w:bCs/>
          <w:sz w:val="24"/>
          <w:szCs w:val="24"/>
          <w:lang w:val="hy-AM"/>
        </w:rPr>
        <w:t>աուդիտորի կողմից</w:t>
      </w:r>
      <w:r w:rsidR="00D774C0" w:rsidRPr="00A623C7">
        <w:rPr>
          <w:rFonts w:ascii="Sylfaen" w:hAnsi="Sylfaen"/>
          <w:bCs/>
          <w:sz w:val="24"/>
          <w:szCs w:val="24"/>
          <w:lang w:val="hy-AM"/>
        </w:rPr>
        <w:t xml:space="preserve">: </w:t>
      </w:r>
      <w:r w:rsidR="002A2C52" w:rsidRPr="00A623C7">
        <w:rPr>
          <w:rFonts w:ascii="Sylfaen" w:hAnsi="Sylfaen"/>
          <w:bCs/>
          <w:sz w:val="24"/>
          <w:szCs w:val="24"/>
          <w:lang w:val="hy-AM"/>
        </w:rPr>
        <w:t xml:space="preserve">Անկախ աուդիտորի եզրակացությունը կցվում է </w:t>
      </w:r>
      <w:r w:rsidR="00D774C0" w:rsidRPr="00A623C7">
        <w:rPr>
          <w:rFonts w:ascii="Sylfaen" w:hAnsi="Sylfaen"/>
          <w:bCs/>
          <w:sz w:val="24"/>
          <w:szCs w:val="24"/>
          <w:lang w:val="hy-AM"/>
        </w:rPr>
        <w:t xml:space="preserve">ՀԿ-ի </w:t>
      </w:r>
      <w:r w:rsidR="002A2C52" w:rsidRPr="00A623C7">
        <w:rPr>
          <w:rFonts w:ascii="Sylfaen" w:hAnsi="Sylfaen"/>
          <w:bCs/>
          <w:sz w:val="24"/>
          <w:szCs w:val="24"/>
          <w:lang w:val="hy-AM"/>
        </w:rPr>
        <w:t>հաշվետվությանը:</w:t>
      </w:r>
    </w:p>
    <w:p w14:paraId="133B39B2" w14:textId="77777777" w:rsidR="00454270" w:rsidRPr="00A623C7" w:rsidRDefault="006A1EFF" w:rsidP="00653698">
      <w:pPr>
        <w:jc w:val="both"/>
        <w:rPr>
          <w:rFonts w:ascii="Sylfaen" w:eastAsia="MS Gothic" w:hAnsi="Sylfaen" w:cs="MS Gothic"/>
          <w:b/>
          <w:bCs/>
          <w:sz w:val="24"/>
          <w:szCs w:val="24"/>
          <w:lang w:val="hy-AM"/>
        </w:rPr>
      </w:pPr>
      <w:r w:rsidRPr="00A623C7">
        <w:rPr>
          <w:rFonts w:ascii="Sylfaen" w:hAnsi="Sylfaen"/>
          <w:b/>
          <w:bCs/>
          <w:sz w:val="24"/>
          <w:szCs w:val="24"/>
          <w:lang w:val="hy-AM"/>
        </w:rPr>
        <w:t>Ուշադրությու՛ն</w:t>
      </w:r>
      <w:r w:rsidRPr="00A623C7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</w:p>
    <w:p w14:paraId="62212E8A" w14:textId="77777777" w:rsidR="00454270" w:rsidRPr="00A623C7" w:rsidRDefault="006A1EFF" w:rsidP="0045427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A623C7">
        <w:rPr>
          <w:rFonts w:ascii="Sylfaen" w:hAnsi="Sylfaen"/>
          <w:bCs/>
          <w:sz w:val="24"/>
          <w:szCs w:val="24"/>
          <w:lang w:val="hy-AM"/>
        </w:rPr>
        <w:lastRenderedPageBreak/>
        <w:t xml:space="preserve">ՀԿ-ի պարտադիր ֆինանսական աուդիտը ծախսատար պահանջ է և կատարվում է ՀԿ-ի միջոցներով, հետևաբար խորհուրդ է տրվում նման ծախս նախատեսել դրամաշնորհային ծրագրերում, անդամավճարների հավաքագրման կամ այլ գործունեության միջոցով: </w:t>
      </w:r>
    </w:p>
    <w:p w14:paraId="1170E648" w14:textId="747C07C3" w:rsidR="00F20EF6" w:rsidRPr="00F20EF6" w:rsidRDefault="00F20EF6" w:rsidP="007F442C">
      <w:pPr>
        <w:pStyle w:val="ListParagraph"/>
        <w:numPr>
          <w:ilvl w:val="0"/>
          <w:numId w:val="34"/>
        </w:numPr>
        <w:spacing w:after="0" w:line="240" w:lineRule="auto"/>
        <w:ind w:left="720"/>
        <w:jc w:val="both"/>
        <w:rPr>
          <w:rFonts w:ascii="Sylfaen" w:hAnsi="Sylfaen"/>
          <w:sz w:val="24"/>
          <w:szCs w:val="24"/>
          <w:lang w:val="hy-AM"/>
        </w:rPr>
      </w:pPr>
      <w:r w:rsidRPr="00F20EF6">
        <w:rPr>
          <w:rFonts w:ascii="Sylfaen" w:hAnsi="Sylfaen"/>
          <w:bCs/>
          <w:sz w:val="24"/>
          <w:szCs w:val="24"/>
          <w:lang w:val="hy-AM"/>
        </w:rPr>
        <w:t xml:space="preserve">Սույն տեղեկատվությունը մշակվել է սկսնակ կամ գրանցվել ցանկացող ՔՀԿ-ներին աջակցելու նպատակով։ </w:t>
      </w:r>
    </w:p>
    <w:p w14:paraId="3C9D4703" w14:textId="57ED3470" w:rsidR="00382AFE" w:rsidRPr="00F20EF6" w:rsidRDefault="00382AFE" w:rsidP="007F442C">
      <w:pPr>
        <w:pStyle w:val="ListParagraph"/>
        <w:numPr>
          <w:ilvl w:val="0"/>
          <w:numId w:val="34"/>
        </w:numPr>
        <w:spacing w:after="0" w:line="240" w:lineRule="auto"/>
        <w:ind w:left="720"/>
        <w:jc w:val="both"/>
        <w:rPr>
          <w:rFonts w:ascii="Sylfaen" w:hAnsi="Sylfaen"/>
          <w:sz w:val="24"/>
          <w:szCs w:val="24"/>
          <w:lang w:val="hy-AM"/>
        </w:rPr>
      </w:pPr>
      <w:r w:rsidRPr="00F20EF6">
        <w:rPr>
          <w:rFonts w:ascii="Sylfaen" w:hAnsi="Sylfaen"/>
          <w:bCs/>
          <w:sz w:val="24"/>
          <w:szCs w:val="24"/>
          <w:lang w:val="hy-AM"/>
        </w:rPr>
        <w:t xml:space="preserve">Սույն տեղեկատվական թերթիկին առընթեր կցվում է </w:t>
      </w:r>
      <w:r w:rsidR="00B96D1C" w:rsidRPr="00A623C7">
        <w:rPr>
          <w:rFonts w:ascii="Sylfaen" w:hAnsi="Sylfaen"/>
          <w:bCs/>
          <w:sz w:val="24"/>
          <w:szCs w:val="24"/>
          <w:lang w:val="hy-AM"/>
        </w:rPr>
        <w:t>ՀԿ-ների գործունեության հաշվետվության օրինակելի</w:t>
      </w:r>
      <w:r w:rsidR="00B96D1C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B96D1C" w:rsidRPr="00A623C7">
        <w:rPr>
          <w:rFonts w:ascii="Sylfaen" w:hAnsi="Sylfaen"/>
          <w:bCs/>
          <w:sz w:val="24"/>
          <w:szCs w:val="24"/>
          <w:lang w:val="hy-AM"/>
        </w:rPr>
        <w:t>ձևը</w:t>
      </w:r>
      <w:r w:rsidR="00B96D1C">
        <w:rPr>
          <w:rFonts w:ascii="Sylfaen" w:hAnsi="Sylfaen"/>
          <w:bCs/>
          <w:sz w:val="24"/>
          <w:szCs w:val="24"/>
          <w:lang w:val="hy-AM"/>
        </w:rPr>
        <w:t xml:space="preserve"> նախնական տարբերակը</w:t>
      </w:r>
      <w:r w:rsidR="00B96D1C" w:rsidRPr="00A623C7">
        <w:rPr>
          <w:rFonts w:ascii="Sylfaen" w:hAnsi="Sylfaen"/>
          <w:bCs/>
          <w:sz w:val="24"/>
          <w:szCs w:val="24"/>
          <w:lang w:val="hy-AM"/>
        </w:rPr>
        <w:t>, լրացման կարգը, հաշվետվության</w:t>
      </w:r>
      <w:r w:rsidR="00B96D1C" w:rsidRPr="00A623C7">
        <w:rPr>
          <w:rFonts w:ascii="Sylfaen" w:hAnsi="Sylfaen" w:cs="Calibri"/>
          <w:bCs/>
          <w:sz w:val="24"/>
          <w:szCs w:val="24"/>
          <w:lang w:val="hy-AM"/>
        </w:rPr>
        <w:t> </w:t>
      </w:r>
      <w:r w:rsidR="00B96D1C" w:rsidRPr="00A623C7">
        <w:rPr>
          <w:rFonts w:ascii="Sylfaen" w:hAnsi="Sylfaen"/>
          <w:bCs/>
          <w:sz w:val="24"/>
          <w:szCs w:val="24"/>
          <w:lang w:val="hy-AM"/>
        </w:rPr>
        <w:t>հրապարակման և ՀՀ ԿԱ ՊԵԿ ներկայացնելու մասին կարգը</w:t>
      </w:r>
      <w:r w:rsidRPr="00F20EF6">
        <w:rPr>
          <w:rFonts w:ascii="Sylfaen" w:hAnsi="Sylfaen"/>
          <w:bCs/>
          <w:sz w:val="24"/>
          <w:szCs w:val="24"/>
          <w:lang w:val="hy-AM"/>
        </w:rPr>
        <w:t>։</w:t>
      </w:r>
      <w:r w:rsidR="00F20EF6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F20EF6" w:rsidRPr="007F442C">
        <w:rPr>
          <w:rFonts w:ascii="Sylfaen" w:hAnsi="Sylfaen"/>
          <w:bCs/>
          <w:sz w:val="24"/>
          <w:szCs w:val="24"/>
          <w:lang w:val="hy-AM"/>
        </w:rPr>
        <w:t>Կարգում սակայն առկա են հասկացություններ, որոնք պարզաբանման գործընթացում են գտնվում։ Օրինակ` պարզ չէ, թե արդյո՞ք հանրային միջոցներից ՀԿ-ներին ծառայություններ մատուցելու նպատակով գումարի տրամադրումը համարվում է ՀԿ-ի ֆինանսավորում, թե՝ ոչ։ Նշվածից է կախված, թե արդյո՞ք ՀԿ-ն պարտավոր կլինի հրապարակել հաշվետվություն ներկայացնել, և, եթե ծառայությունների մատուցման արժեքը կազմել է 5,000,000 և ավելի ՀՀ դրամ անցնել պարտադիր աուդիտ։ Նշված հարցը ենթակա է ՀՀ ԿԱ ՊԵԿ-ի կողմից պարզաբանման։</w:t>
      </w:r>
    </w:p>
    <w:p w14:paraId="7A0392CC" w14:textId="18E4DF38" w:rsidR="00F20EF6" w:rsidRPr="007F442C" w:rsidRDefault="00F20EF6" w:rsidP="007F442C">
      <w:pPr>
        <w:pStyle w:val="ListParagraph"/>
        <w:numPr>
          <w:ilvl w:val="0"/>
          <w:numId w:val="34"/>
        </w:numPr>
        <w:spacing w:after="0" w:line="240" w:lineRule="auto"/>
        <w:ind w:left="72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bCs/>
          <w:sz w:val="24"/>
          <w:szCs w:val="24"/>
          <w:lang w:val="hy-AM"/>
        </w:rPr>
        <w:t xml:space="preserve">Այս և ընթացիկ այլ հարցերի պարզաբանումների առկայության դեպքում, տեղեկատվական թերթիկը կարող է պարբերաբար </w:t>
      </w:r>
      <w:r w:rsidRPr="00F20EF6">
        <w:rPr>
          <w:rFonts w:ascii="Sylfaen" w:hAnsi="Sylfaen"/>
          <w:bCs/>
          <w:sz w:val="24"/>
          <w:szCs w:val="24"/>
          <w:lang w:val="hy-AM"/>
        </w:rPr>
        <w:t>լրամշակ</w:t>
      </w:r>
      <w:r>
        <w:rPr>
          <w:rFonts w:ascii="Sylfaen" w:hAnsi="Sylfaen"/>
          <w:bCs/>
          <w:sz w:val="24"/>
          <w:szCs w:val="24"/>
          <w:lang w:val="hy-AM"/>
        </w:rPr>
        <w:t>վել։</w:t>
      </w:r>
    </w:p>
    <w:p w14:paraId="20904C3C" w14:textId="77777777" w:rsidR="007F442C" w:rsidRDefault="007F442C" w:rsidP="007F442C">
      <w:pPr>
        <w:pStyle w:val="ListParagraph"/>
        <w:spacing w:after="0" w:line="240" w:lineRule="auto"/>
        <w:ind w:left="1080"/>
        <w:jc w:val="both"/>
        <w:rPr>
          <w:rFonts w:ascii="Sylfaen" w:hAnsi="Sylfaen"/>
          <w:bCs/>
          <w:sz w:val="24"/>
          <w:szCs w:val="24"/>
          <w:lang w:val="hy-AM"/>
        </w:rPr>
      </w:pPr>
    </w:p>
    <w:p w14:paraId="5AC95DAE" w14:textId="49CB683F" w:rsidR="007F442C" w:rsidRPr="007F442C" w:rsidRDefault="007F442C" w:rsidP="007F442C">
      <w:pPr>
        <w:spacing w:after="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7F442C">
        <w:rPr>
          <w:rFonts w:ascii="Sylfaen" w:hAnsi="Sylfaen" w:cs="Sylfaen"/>
          <w:bCs/>
          <w:sz w:val="24"/>
          <w:szCs w:val="24"/>
          <w:lang w:val="hy-AM"/>
        </w:rPr>
        <w:t>ՔՀԿ</w:t>
      </w:r>
      <w:r w:rsidRPr="007F442C">
        <w:rPr>
          <w:rFonts w:ascii="Sylfaen" w:hAnsi="Sylfaen"/>
          <w:bCs/>
          <w:sz w:val="24"/>
          <w:szCs w:val="24"/>
          <w:lang w:val="hy-AM"/>
        </w:rPr>
        <w:t xml:space="preserve"> դաշտին առնչվող հնարավորությունների, տեղեկությունների և ռեսուրսներին ծանոթանալու համար կարող եք այցելել </w:t>
      </w:r>
      <w:hyperlink r:id="rId14" w:history="1">
        <w:r w:rsidRPr="007F442C">
          <w:rPr>
            <w:rStyle w:val="Hyperlink"/>
            <w:rFonts w:ascii="Sylfaen" w:hAnsi="Sylfaen"/>
            <w:bCs/>
            <w:sz w:val="24"/>
            <w:szCs w:val="24"/>
            <w:lang w:val="hy-AM"/>
          </w:rPr>
          <w:t>www.hkdepo.am</w:t>
        </w:r>
      </w:hyperlink>
      <w:r w:rsidRPr="007F442C">
        <w:rPr>
          <w:rFonts w:ascii="Sylfaen" w:hAnsi="Sylfaen"/>
          <w:bCs/>
          <w:sz w:val="24"/>
          <w:szCs w:val="24"/>
          <w:lang w:val="hy-AM"/>
        </w:rPr>
        <w:t xml:space="preserve"> կայքը, կամ գրանցվել և հետևել ֆեյսբուքյան ՀԿ Դեպո ծրագրի էջին։</w:t>
      </w:r>
    </w:p>
    <w:p w14:paraId="5542AD6A" w14:textId="77777777" w:rsidR="00F20EF6" w:rsidRPr="00F20EF6" w:rsidRDefault="00F20EF6" w:rsidP="00F20EF6">
      <w:pPr>
        <w:pStyle w:val="ListParagraph"/>
        <w:spacing w:after="0" w:line="240" w:lineRule="auto"/>
        <w:ind w:left="1080"/>
        <w:jc w:val="both"/>
        <w:rPr>
          <w:rFonts w:ascii="Sylfaen" w:hAnsi="Sylfaen"/>
          <w:sz w:val="24"/>
          <w:szCs w:val="24"/>
          <w:lang w:val="hy-AM"/>
        </w:rPr>
      </w:pPr>
    </w:p>
    <w:p w14:paraId="4F83F313" w14:textId="4E13825E" w:rsidR="00577DD4" w:rsidRPr="00A623C7" w:rsidRDefault="00382AFE" w:rsidP="008C5578">
      <w:pPr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----------------------------------</w:t>
      </w:r>
      <w:r w:rsidR="00B96D1C">
        <w:rPr>
          <w:rFonts w:ascii="Sylfaen" w:hAnsi="Sylfaen"/>
          <w:sz w:val="24"/>
          <w:szCs w:val="24"/>
          <w:lang w:val="hy-AM"/>
        </w:rPr>
        <w:t>--------------------</w:t>
      </w:r>
      <w:r>
        <w:rPr>
          <w:rFonts w:ascii="Sylfaen" w:hAnsi="Sylfaen"/>
          <w:sz w:val="24"/>
          <w:szCs w:val="24"/>
          <w:lang w:val="hy-AM"/>
        </w:rPr>
        <w:t>------------------------------------------------</w:t>
      </w:r>
    </w:p>
    <w:p w14:paraId="3E2B96AD" w14:textId="11CF8F48" w:rsidR="00382AFE" w:rsidRPr="00C11DB0" w:rsidRDefault="00382AFE" w:rsidP="00382AFE">
      <w:pPr>
        <w:jc w:val="center"/>
        <w:rPr>
          <w:rFonts w:ascii="Sylfaen" w:eastAsia="Times New Roman" w:hAnsi="Sylfaen" w:cs="Times New Roman"/>
          <w:i/>
          <w:sz w:val="20"/>
          <w:lang w:val="hy-AM"/>
        </w:rPr>
      </w:pPr>
      <w:r w:rsidRPr="00C11DB0">
        <w:rPr>
          <w:rFonts w:ascii="Sylfaen" w:eastAsia="Times New Roman" w:hAnsi="Sylfaen" w:cs="Sylfaen"/>
          <w:i/>
          <w:sz w:val="18"/>
          <w:lang w:val="hy-AM"/>
        </w:rPr>
        <w:t>Սույն</w:t>
      </w:r>
      <w:r w:rsidRPr="00C11DB0">
        <w:rPr>
          <w:rFonts w:ascii="Times New Roman" w:eastAsia="Times New Roman" w:hAnsi="Times New Roman" w:cs="Times New Roman"/>
          <w:i/>
          <w:sz w:val="18"/>
          <w:lang w:val="hy-AM"/>
        </w:rPr>
        <w:t xml:space="preserve"> </w:t>
      </w:r>
      <w:r>
        <w:rPr>
          <w:rFonts w:ascii="Sylfaen" w:eastAsia="Times New Roman" w:hAnsi="Sylfaen" w:cs="Sylfaen"/>
          <w:i/>
          <w:sz w:val="18"/>
          <w:lang w:val="hy-AM"/>
        </w:rPr>
        <w:t>տեղեկատվական թերթիկ</w:t>
      </w:r>
      <w:r w:rsidRPr="00C11DB0">
        <w:rPr>
          <w:rFonts w:ascii="Sylfaen" w:eastAsia="Times New Roman" w:hAnsi="Sylfaen" w:cs="Sylfaen"/>
          <w:i/>
          <w:sz w:val="18"/>
          <w:lang w:val="hy-AM"/>
        </w:rPr>
        <w:t>ի</w:t>
      </w:r>
      <w:r w:rsidRPr="00C11DB0">
        <w:rPr>
          <w:rFonts w:ascii="Times New Roman" w:eastAsia="Times New Roman" w:hAnsi="Times New Roman" w:cs="Times New Roman"/>
          <w:i/>
          <w:sz w:val="18"/>
          <w:lang w:val="hy-AM"/>
        </w:rPr>
        <w:t xml:space="preserve"> </w:t>
      </w:r>
      <w:r>
        <w:rPr>
          <w:rFonts w:ascii="Sylfaen" w:eastAsia="Times New Roman" w:hAnsi="Sylfaen" w:cs="Times New Roman"/>
          <w:i/>
          <w:sz w:val="18"/>
          <w:lang w:val="hy-AM"/>
        </w:rPr>
        <w:t>ստեղծումը</w:t>
      </w:r>
      <w:r w:rsidRPr="00C11DB0">
        <w:rPr>
          <w:rFonts w:ascii="Times New Roman" w:eastAsia="Times New Roman" w:hAnsi="Times New Roman" w:cs="Times New Roman"/>
          <w:i/>
          <w:sz w:val="18"/>
          <w:lang w:val="hy-AM"/>
        </w:rPr>
        <w:t xml:space="preserve"> </w:t>
      </w:r>
      <w:r w:rsidRPr="00C11DB0">
        <w:rPr>
          <w:rFonts w:ascii="Sylfaen" w:eastAsia="Times New Roman" w:hAnsi="Sylfaen" w:cs="Sylfaen"/>
          <w:i/>
          <w:sz w:val="18"/>
          <w:lang w:val="hy-AM"/>
        </w:rPr>
        <w:t>հնարավոր</w:t>
      </w:r>
      <w:r w:rsidRPr="00C11DB0">
        <w:rPr>
          <w:rFonts w:ascii="Times New Roman" w:eastAsia="Times New Roman" w:hAnsi="Times New Roman" w:cs="Times New Roman"/>
          <w:i/>
          <w:sz w:val="18"/>
          <w:lang w:val="hy-AM"/>
        </w:rPr>
        <w:t xml:space="preserve"> </w:t>
      </w:r>
      <w:r w:rsidRPr="00C11DB0">
        <w:rPr>
          <w:rFonts w:ascii="Sylfaen" w:eastAsia="Times New Roman" w:hAnsi="Sylfaen" w:cs="Sylfaen"/>
          <w:i/>
          <w:sz w:val="18"/>
          <w:lang w:val="hy-AM"/>
        </w:rPr>
        <w:t>է</w:t>
      </w:r>
      <w:r w:rsidRPr="00C11DB0">
        <w:rPr>
          <w:rFonts w:ascii="Times New Roman" w:eastAsia="Times New Roman" w:hAnsi="Times New Roman" w:cs="Times New Roman"/>
          <w:i/>
          <w:sz w:val="18"/>
          <w:lang w:val="hy-AM"/>
        </w:rPr>
        <w:t xml:space="preserve"> </w:t>
      </w:r>
      <w:r w:rsidRPr="00C11DB0">
        <w:rPr>
          <w:rFonts w:ascii="Sylfaen" w:eastAsia="Times New Roman" w:hAnsi="Sylfaen" w:cs="Sylfaen"/>
          <w:i/>
          <w:sz w:val="18"/>
          <w:lang w:val="hy-AM"/>
        </w:rPr>
        <w:t>դարձել</w:t>
      </w:r>
      <w:r w:rsidRPr="00C11DB0">
        <w:rPr>
          <w:rFonts w:ascii="Times New Roman" w:eastAsia="Times New Roman" w:hAnsi="Times New Roman" w:cs="Times New Roman"/>
          <w:i/>
          <w:sz w:val="18"/>
          <w:lang w:val="hy-AM"/>
        </w:rPr>
        <w:t xml:space="preserve"> </w:t>
      </w:r>
      <w:r w:rsidRPr="00C11DB0">
        <w:rPr>
          <w:rFonts w:ascii="Sylfaen" w:eastAsia="Times New Roman" w:hAnsi="Sylfaen" w:cs="Sylfaen"/>
          <w:i/>
          <w:sz w:val="18"/>
          <w:lang w:val="hy-AM"/>
        </w:rPr>
        <w:t>Ամերիկայի</w:t>
      </w:r>
      <w:r w:rsidRPr="00C11DB0">
        <w:rPr>
          <w:rFonts w:ascii="Times New Roman" w:eastAsia="Times New Roman" w:hAnsi="Times New Roman" w:cs="Times New Roman"/>
          <w:i/>
          <w:sz w:val="18"/>
          <w:lang w:val="hy-AM"/>
        </w:rPr>
        <w:t xml:space="preserve"> </w:t>
      </w:r>
      <w:r w:rsidRPr="00C11DB0">
        <w:rPr>
          <w:rFonts w:ascii="Sylfaen" w:eastAsia="Times New Roman" w:hAnsi="Sylfaen" w:cs="Sylfaen"/>
          <w:i/>
          <w:sz w:val="18"/>
          <w:lang w:val="hy-AM"/>
        </w:rPr>
        <w:t>ժողովրդի</w:t>
      </w:r>
      <w:r w:rsidRPr="00C11DB0">
        <w:rPr>
          <w:rFonts w:ascii="Times New Roman" w:eastAsia="Times New Roman" w:hAnsi="Times New Roman" w:cs="Times New Roman"/>
          <w:i/>
          <w:sz w:val="18"/>
          <w:lang w:val="hy-AM"/>
        </w:rPr>
        <w:t xml:space="preserve"> </w:t>
      </w:r>
      <w:r w:rsidRPr="00C11DB0">
        <w:rPr>
          <w:rFonts w:ascii="Sylfaen" w:eastAsia="Times New Roman" w:hAnsi="Sylfaen" w:cs="Sylfaen"/>
          <w:i/>
          <w:sz w:val="18"/>
          <w:lang w:val="hy-AM"/>
        </w:rPr>
        <w:t>աջակցությամբ</w:t>
      </w:r>
      <w:r w:rsidRPr="00C11DB0">
        <w:rPr>
          <w:rFonts w:ascii="Times New Roman" w:eastAsia="Times New Roman" w:hAnsi="Times New Roman" w:cs="Times New Roman"/>
          <w:i/>
          <w:sz w:val="18"/>
          <w:lang w:val="hy-AM"/>
        </w:rPr>
        <w:t xml:space="preserve">`   </w:t>
      </w:r>
      <w:r w:rsidRPr="00C11DB0">
        <w:rPr>
          <w:rFonts w:ascii="Sylfaen" w:eastAsia="Times New Roman" w:hAnsi="Sylfaen" w:cs="Sylfaen"/>
          <w:i/>
          <w:sz w:val="18"/>
          <w:lang w:val="hy-AM"/>
        </w:rPr>
        <w:t>ԱՄՆ</w:t>
      </w:r>
      <w:r w:rsidRPr="00C11DB0">
        <w:rPr>
          <w:rFonts w:ascii="Times New Roman" w:eastAsia="Times New Roman" w:hAnsi="Times New Roman" w:cs="Times New Roman"/>
          <w:i/>
          <w:sz w:val="18"/>
          <w:lang w:val="hy-AM"/>
        </w:rPr>
        <w:t xml:space="preserve"> </w:t>
      </w:r>
      <w:r w:rsidRPr="00C11DB0">
        <w:rPr>
          <w:rFonts w:ascii="Sylfaen" w:eastAsia="Times New Roman" w:hAnsi="Sylfaen" w:cs="Sylfaen"/>
          <w:i/>
          <w:sz w:val="18"/>
          <w:lang w:val="hy-AM"/>
        </w:rPr>
        <w:t>Միջազգային</w:t>
      </w:r>
      <w:r w:rsidRPr="00C11DB0">
        <w:rPr>
          <w:rFonts w:ascii="Times New Roman" w:eastAsia="Times New Roman" w:hAnsi="Times New Roman" w:cs="Times New Roman"/>
          <w:i/>
          <w:sz w:val="18"/>
          <w:lang w:val="hy-AM"/>
        </w:rPr>
        <w:t xml:space="preserve"> </w:t>
      </w:r>
      <w:r w:rsidRPr="00C11DB0">
        <w:rPr>
          <w:rFonts w:ascii="Sylfaen" w:eastAsia="Times New Roman" w:hAnsi="Sylfaen" w:cs="Sylfaen"/>
          <w:i/>
          <w:sz w:val="18"/>
          <w:lang w:val="hy-AM"/>
        </w:rPr>
        <w:t>զարգացման</w:t>
      </w:r>
      <w:r w:rsidRPr="00C11DB0">
        <w:rPr>
          <w:rFonts w:ascii="Times New Roman" w:eastAsia="Times New Roman" w:hAnsi="Times New Roman" w:cs="Times New Roman"/>
          <w:i/>
          <w:sz w:val="18"/>
          <w:lang w:val="hy-AM"/>
        </w:rPr>
        <w:t xml:space="preserve"> </w:t>
      </w:r>
      <w:r w:rsidRPr="00C11DB0">
        <w:rPr>
          <w:rFonts w:ascii="Sylfaen" w:eastAsia="Times New Roman" w:hAnsi="Sylfaen" w:cs="Sylfaen"/>
          <w:i/>
          <w:sz w:val="18"/>
          <w:lang w:val="hy-AM"/>
        </w:rPr>
        <w:t>գործակալության</w:t>
      </w:r>
      <w:r w:rsidRPr="00C11DB0">
        <w:rPr>
          <w:rFonts w:ascii="Times New Roman" w:eastAsia="Times New Roman" w:hAnsi="Times New Roman" w:cs="Times New Roman"/>
          <w:i/>
          <w:sz w:val="18"/>
          <w:lang w:val="hy-AM"/>
        </w:rPr>
        <w:t xml:space="preserve"> </w:t>
      </w:r>
      <w:r w:rsidRPr="00C11DB0">
        <w:rPr>
          <w:rFonts w:ascii="Sylfaen" w:eastAsia="Times New Roman" w:hAnsi="Sylfaen" w:cs="Sylfaen"/>
          <w:i/>
          <w:sz w:val="18"/>
          <w:lang w:val="hy-AM"/>
        </w:rPr>
        <w:t>միջոցով</w:t>
      </w:r>
      <w:r w:rsidRPr="00C11DB0">
        <w:rPr>
          <w:rFonts w:ascii="Times New Roman" w:eastAsia="Times New Roman" w:hAnsi="Times New Roman" w:cs="Times New Roman"/>
          <w:i/>
          <w:sz w:val="18"/>
          <w:lang w:val="hy-AM"/>
        </w:rPr>
        <w:t>, «</w:t>
      </w:r>
      <w:r w:rsidRPr="00C11DB0">
        <w:rPr>
          <w:rFonts w:ascii="Sylfaen" w:eastAsia="Times New Roman" w:hAnsi="Sylfaen" w:cs="Sylfaen"/>
          <w:i/>
          <w:sz w:val="18"/>
          <w:lang w:val="hy-AM"/>
        </w:rPr>
        <w:t>ՀԿ</w:t>
      </w:r>
      <w:r w:rsidRPr="00C11DB0">
        <w:rPr>
          <w:rFonts w:ascii="Times New Roman" w:eastAsia="Times New Roman" w:hAnsi="Times New Roman" w:cs="Times New Roman"/>
          <w:i/>
          <w:sz w:val="18"/>
          <w:lang w:val="hy-AM"/>
        </w:rPr>
        <w:t xml:space="preserve"> </w:t>
      </w:r>
      <w:r w:rsidRPr="00C11DB0">
        <w:rPr>
          <w:rFonts w:ascii="Sylfaen" w:eastAsia="Times New Roman" w:hAnsi="Sylfaen" w:cs="Sylfaen"/>
          <w:i/>
          <w:sz w:val="18"/>
          <w:lang w:val="hy-AM"/>
        </w:rPr>
        <w:t xml:space="preserve">Դեպո </w:t>
      </w:r>
      <w:r w:rsidRPr="00C11DB0">
        <w:rPr>
          <w:rFonts w:ascii="Times New Roman" w:eastAsia="Times New Roman" w:hAnsi="Times New Roman" w:cs="Times New Roman"/>
          <w:i/>
          <w:sz w:val="18"/>
          <w:lang w:val="hy-AM"/>
        </w:rPr>
        <w:t xml:space="preserve">- </w:t>
      </w:r>
      <w:r w:rsidRPr="00C11DB0">
        <w:rPr>
          <w:rFonts w:ascii="Sylfaen" w:eastAsia="Times New Roman" w:hAnsi="Sylfaen" w:cs="Sylfaen"/>
          <w:i/>
          <w:sz w:val="18"/>
          <w:lang w:val="hy-AM"/>
        </w:rPr>
        <w:t>Հասարակական</w:t>
      </w:r>
      <w:r w:rsidRPr="00C11DB0">
        <w:rPr>
          <w:rFonts w:ascii="Times New Roman" w:eastAsia="Times New Roman" w:hAnsi="Times New Roman" w:cs="Times New Roman"/>
          <w:i/>
          <w:sz w:val="18"/>
          <w:lang w:val="hy-AM"/>
        </w:rPr>
        <w:t xml:space="preserve"> </w:t>
      </w:r>
      <w:r w:rsidRPr="00C11DB0">
        <w:rPr>
          <w:rFonts w:ascii="Sylfaen" w:eastAsia="Times New Roman" w:hAnsi="Sylfaen" w:cs="Sylfaen"/>
          <w:i/>
          <w:sz w:val="18"/>
          <w:lang w:val="hy-AM"/>
        </w:rPr>
        <w:t>կազմակերպությունների</w:t>
      </w:r>
      <w:r w:rsidRPr="00C11DB0">
        <w:rPr>
          <w:rFonts w:ascii="Times New Roman" w:eastAsia="Times New Roman" w:hAnsi="Times New Roman" w:cs="Times New Roman"/>
          <w:i/>
          <w:sz w:val="18"/>
          <w:lang w:val="hy-AM"/>
        </w:rPr>
        <w:t xml:space="preserve"> </w:t>
      </w:r>
      <w:r w:rsidRPr="00C11DB0">
        <w:rPr>
          <w:rFonts w:ascii="Sylfaen" w:eastAsia="Times New Roman" w:hAnsi="Sylfaen" w:cs="Sylfaen"/>
          <w:i/>
          <w:sz w:val="18"/>
          <w:lang w:val="hy-AM"/>
        </w:rPr>
        <w:t>զարգացման</w:t>
      </w:r>
      <w:r w:rsidRPr="00C11DB0">
        <w:rPr>
          <w:rFonts w:ascii="Times New Roman" w:eastAsia="Times New Roman" w:hAnsi="Times New Roman" w:cs="Times New Roman"/>
          <w:i/>
          <w:sz w:val="18"/>
          <w:lang w:val="hy-AM"/>
        </w:rPr>
        <w:t xml:space="preserve"> </w:t>
      </w:r>
      <w:r w:rsidRPr="00C11DB0">
        <w:rPr>
          <w:rFonts w:ascii="Sylfaen" w:eastAsia="Times New Roman" w:hAnsi="Sylfaen" w:cs="Sylfaen"/>
          <w:i/>
          <w:sz w:val="18"/>
          <w:lang w:val="hy-AM"/>
        </w:rPr>
        <w:t>ծրագրի</w:t>
      </w:r>
      <w:r w:rsidRPr="00C11DB0">
        <w:rPr>
          <w:rFonts w:ascii="Times New Roman" w:eastAsia="Times New Roman" w:hAnsi="Times New Roman" w:cs="Times New Roman"/>
          <w:i/>
          <w:sz w:val="18"/>
          <w:lang w:val="hy-AM"/>
        </w:rPr>
        <w:t xml:space="preserve">» </w:t>
      </w:r>
      <w:r w:rsidRPr="00C11DB0">
        <w:rPr>
          <w:rFonts w:ascii="Sylfaen" w:eastAsia="Times New Roman" w:hAnsi="Sylfaen" w:cs="Sylfaen"/>
          <w:i/>
          <w:sz w:val="18"/>
          <w:lang w:val="hy-AM"/>
        </w:rPr>
        <w:t>շրջանակում</w:t>
      </w:r>
      <w:r w:rsidRPr="00C11DB0">
        <w:rPr>
          <w:rFonts w:ascii="Times New Roman" w:eastAsia="Times New Roman" w:hAnsi="Times New Roman" w:cs="Times New Roman"/>
          <w:i/>
          <w:sz w:val="18"/>
          <w:lang w:val="hy-AM"/>
        </w:rPr>
        <w:t xml:space="preserve">: </w:t>
      </w:r>
      <w:r w:rsidRPr="00C11DB0">
        <w:rPr>
          <w:rFonts w:ascii="Sylfaen" w:eastAsia="Times New Roman" w:hAnsi="Sylfaen" w:cs="Sylfaen"/>
          <w:i/>
          <w:iCs/>
          <w:sz w:val="18"/>
          <w:lang w:val="hy-AM"/>
        </w:rPr>
        <w:t>Ծրագրի</w:t>
      </w:r>
      <w:r w:rsidRPr="00C11DB0">
        <w:rPr>
          <w:rFonts w:ascii="Times New Roman" w:eastAsia="Times New Roman" w:hAnsi="Times New Roman" w:cs="Times New Roman"/>
          <w:i/>
          <w:iCs/>
          <w:sz w:val="18"/>
          <w:lang w:val="hy-AM"/>
        </w:rPr>
        <w:t xml:space="preserve"> </w:t>
      </w:r>
      <w:r w:rsidRPr="00C11DB0">
        <w:rPr>
          <w:rFonts w:ascii="Sylfaen" w:eastAsia="Times New Roman" w:hAnsi="Sylfaen" w:cs="Sylfaen"/>
          <w:i/>
          <w:iCs/>
          <w:sz w:val="18"/>
          <w:lang w:val="hy-AM"/>
        </w:rPr>
        <w:t>շրջանակներում</w:t>
      </w:r>
      <w:r w:rsidRPr="00C11DB0">
        <w:rPr>
          <w:rFonts w:ascii="Times New Roman" w:eastAsia="Times New Roman" w:hAnsi="Times New Roman" w:cs="Times New Roman"/>
          <w:i/>
          <w:iCs/>
          <w:sz w:val="18"/>
          <w:lang w:val="hy-AM"/>
        </w:rPr>
        <w:t xml:space="preserve"> </w:t>
      </w:r>
      <w:r w:rsidRPr="00C11DB0">
        <w:rPr>
          <w:rFonts w:ascii="Sylfaen" w:eastAsia="Times New Roman" w:hAnsi="Sylfaen" w:cs="Sylfaen"/>
          <w:i/>
          <w:iCs/>
          <w:sz w:val="18"/>
          <w:lang w:val="hy-AM"/>
        </w:rPr>
        <w:t>ստեղծված</w:t>
      </w:r>
      <w:r w:rsidRPr="00C11DB0">
        <w:rPr>
          <w:rFonts w:ascii="Times New Roman" w:eastAsia="Times New Roman" w:hAnsi="Times New Roman" w:cs="Times New Roman"/>
          <w:i/>
          <w:iCs/>
          <w:sz w:val="18"/>
          <w:lang w:val="hy-AM"/>
        </w:rPr>
        <w:t xml:space="preserve"> </w:t>
      </w:r>
      <w:r w:rsidRPr="00C11DB0">
        <w:rPr>
          <w:rFonts w:ascii="Sylfaen" w:eastAsia="Times New Roman" w:hAnsi="Sylfaen" w:cs="Sylfaen"/>
          <w:i/>
          <w:iCs/>
          <w:sz w:val="18"/>
          <w:lang w:val="hy-AM"/>
        </w:rPr>
        <w:t>նյութերի</w:t>
      </w:r>
      <w:r w:rsidRPr="00C11DB0">
        <w:rPr>
          <w:rFonts w:ascii="Times New Roman" w:eastAsia="Times New Roman" w:hAnsi="Times New Roman" w:cs="Times New Roman"/>
          <w:i/>
          <w:iCs/>
          <w:sz w:val="18"/>
          <w:lang w:val="hy-AM"/>
        </w:rPr>
        <w:t xml:space="preserve"> </w:t>
      </w:r>
      <w:r w:rsidRPr="00C11DB0">
        <w:rPr>
          <w:rFonts w:ascii="Sylfaen" w:eastAsia="Times New Roman" w:hAnsi="Sylfaen" w:cs="Sylfaen"/>
          <w:i/>
          <w:iCs/>
          <w:sz w:val="18"/>
          <w:lang w:val="hy-AM"/>
        </w:rPr>
        <w:t>բովանդակությունը</w:t>
      </w:r>
      <w:r w:rsidRPr="00C11DB0">
        <w:rPr>
          <w:rFonts w:ascii="Times New Roman" w:eastAsia="Times New Roman" w:hAnsi="Times New Roman" w:cs="Times New Roman"/>
          <w:i/>
          <w:iCs/>
          <w:sz w:val="18"/>
          <w:lang w:val="hy-AM"/>
        </w:rPr>
        <w:t xml:space="preserve"> </w:t>
      </w:r>
      <w:r w:rsidRPr="00C11DB0">
        <w:rPr>
          <w:rFonts w:ascii="Sylfaen" w:eastAsia="Times New Roman" w:hAnsi="Sylfaen" w:cs="Sylfaen"/>
          <w:i/>
          <w:iCs/>
          <w:sz w:val="18"/>
          <w:lang w:val="hy-AM"/>
        </w:rPr>
        <w:t>կամ</w:t>
      </w:r>
      <w:r w:rsidRPr="00C11DB0">
        <w:rPr>
          <w:rFonts w:ascii="Times New Roman" w:eastAsia="Times New Roman" w:hAnsi="Times New Roman" w:cs="Times New Roman"/>
          <w:i/>
          <w:iCs/>
          <w:sz w:val="18"/>
          <w:lang w:val="hy-AM"/>
        </w:rPr>
        <w:t xml:space="preserve"> </w:t>
      </w:r>
      <w:r w:rsidRPr="00C11DB0">
        <w:rPr>
          <w:rFonts w:ascii="Sylfaen" w:eastAsia="Times New Roman" w:hAnsi="Sylfaen" w:cs="Sylfaen"/>
          <w:i/>
          <w:iCs/>
          <w:sz w:val="18"/>
          <w:lang w:val="hy-AM"/>
        </w:rPr>
        <w:t>արտահայտված</w:t>
      </w:r>
      <w:r w:rsidRPr="00C11DB0">
        <w:rPr>
          <w:rFonts w:ascii="Times New Roman" w:eastAsia="Times New Roman" w:hAnsi="Times New Roman" w:cs="Times New Roman"/>
          <w:i/>
          <w:iCs/>
          <w:sz w:val="18"/>
          <w:lang w:val="hy-AM"/>
        </w:rPr>
        <w:t xml:space="preserve"> </w:t>
      </w:r>
      <w:r w:rsidRPr="00C11DB0">
        <w:rPr>
          <w:rFonts w:ascii="Sylfaen" w:eastAsia="Times New Roman" w:hAnsi="Sylfaen" w:cs="Sylfaen"/>
          <w:i/>
          <w:iCs/>
          <w:sz w:val="18"/>
          <w:lang w:val="hy-AM"/>
        </w:rPr>
        <w:t>տեսակետները</w:t>
      </w:r>
      <w:r w:rsidRPr="00C11DB0">
        <w:rPr>
          <w:rFonts w:ascii="Times New Roman" w:eastAsia="Times New Roman" w:hAnsi="Times New Roman" w:cs="Times New Roman"/>
          <w:i/>
          <w:iCs/>
          <w:sz w:val="18"/>
          <w:lang w:val="hy-AM"/>
        </w:rPr>
        <w:t xml:space="preserve"> </w:t>
      </w:r>
      <w:r w:rsidRPr="00C11DB0">
        <w:rPr>
          <w:rFonts w:ascii="Sylfaen" w:eastAsia="Times New Roman" w:hAnsi="Sylfaen" w:cs="Sylfaen"/>
          <w:i/>
          <w:sz w:val="18"/>
          <w:lang w:val="hy-AM"/>
        </w:rPr>
        <w:t>Եվրասիա</w:t>
      </w:r>
      <w:r w:rsidRPr="00C11DB0">
        <w:rPr>
          <w:rFonts w:ascii="Times New Roman" w:eastAsia="Times New Roman" w:hAnsi="Times New Roman" w:cs="Times New Roman"/>
          <w:i/>
          <w:sz w:val="18"/>
          <w:lang w:val="hy-AM"/>
        </w:rPr>
        <w:t xml:space="preserve"> </w:t>
      </w:r>
      <w:r w:rsidRPr="00C11DB0">
        <w:rPr>
          <w:rFonts w:ascii="Sylfaen" w:eastAsia="Times New Roman" w:hAnsi="Sylfaen" w:cs="Sylfaen"/>
          <w:i/>
          <w:sz w:val="18"/>
          <w:lang w:val="hy-AM"/>
        </w:rPr>
        <w:t>համագործակցություն</w:t>
      </w:r>
      <w:r w:rsidRPr="00C11DB0">
        <w:rPr>
          <w:rFonts w:ascii="Times New Roman" w:eastAsia="Times New Roman" w:hAnsi="Times New Roman" w:cs="Times New Roman"/>
          <w:i/>
          <w:sz w:val="18"/>
          <w:lang w:val="hy-AM"/>
        </w:rPr>
        <w:t xml:space="preserve"> </w:t>
      </w:r>
      <w:r w:rsidRPr="00C11DB0">
        <w:rPr>
          <w:rFonts w:ascii="Sylfaen" w:eastAsia="Times New Roman" w:hAnsi="Sylfaen" w:cs="Sylfaen"/>
          <w:i/>
          <w:sz w:val="18"/>
          <w:lang w:val="hy-AM"/>
        </w:rPr>
        <w:t>հիմնադրամինն</w:t>
      </w:r>
      <w:r w:rsidRPr="00C11DB0">
        <w:rPr>
          <w:rFonts w:ascii="Times New Roman" w:eastAsia="Times New Roman" w:hAnsi="Times New Roman" w:cs="Times New Roman"/>
          <w:i/>
          <w:sz w:val="18"/>
          <w:lang w:val="hy-AM"/>
        </w:rPr>
        <w:t xml:space="preserve"> </w:t>
      </w:r>
      <w:r w:rsidRPr="00C11DB0">
        <w:rPr>
          <w:rFonts w:ascii="Sylfaen" w:eastAsia="Times New Roman" w:hAnsi="Sylfaen" w:cs="Sylfaen"/>
          <w:i/>
          <w:sz w:val="18"/>
          <w:lang w:val="hy-AM"/>
        </w:rPr>
        <w:t>են</w:t>
      </w:r>
      <w:r w:rsidRPr="00C11DB0">
        <w:rPr>
          <w:rFonts w:ascii="Times New Roman" w:eastAsia="Times New Roman" w:hAnsi="Times New Roman" w:cs="Times New Roman"/>
          <w:i/>
          <w:sz w:val="18"/>
          <w:lang w:val="hy-AM"/>
        </w:rPr>
        <w:t xml:space="preserve"> </w:t>
      </w:r>
      <w:r w:rsidRPr="00C11DB0">
        <w:rPr>
          <w:rFonts w:ascii="Sylfaen" w:eastAsia="Times New Roman" w:hAnsi="Sylfaen" w:cs="Sylfaen"/>
          <w:i/>
          <w:sz w:val="18"/>
          <w:lang w:val="hy-AM"/>
        </w:rPr>
        <w:t>և</w:t>
      </w:r>
      <w:r w:rsidRPr="00C11DB0">
        <w:rPr>
          <w:rFonts w:ascii="Times New Roman" w:eastAsia="Times New Roman" w:hAnsi="Times New Roman" w:cs="Times New Roman"/>
          <w:i/>
          <w:sz w:val="18"/>
          <w:lang w:val="hy-AM"/>
        </w:rPr>
        <w:t xml:space="preserve"> </w:t>
      </w:r>
      <w:r w:rsidRPr="00C11DB0">
        <w:rPr>
          <w:rFonts w:ascii="Sylfaen" w:eastAsia="Times New Roman" w:hAnsi="Sylfaen" w:cs="Sylfaen"/>
          <w:i/>
          <w:sz w:val="18"/>
          <w:lang w:val="hy-AM"/>
        </w:rPr>
        <w:t>պարտադիր</w:t>
      </w:r>
      <w:r w:rsidRPr="00C11DB0">
        <w:rPr>
          <w:rFonts w:ascii="Times New Roman" w:eastAsia="Times New Roman" w:hAnsi="Times New Roman" w:cs="Times New Roman"/>
          <w:i/>
          <w:sz w:val="18"/>
          <w:lang w:val="hy-AM"/>
        </w:rPr>
        <w:t xml:space="preserve"> </w:t>
      </w:r>
      <w:r w:rsidRPr="00C11DB0">
        <w:rPr>
          <w:rFonts w:ascii="Sylfaen" w:eastAsia="Times New Roman" w:hAnsi="Sylfaen" w:cs="Sylfaen"/>
          <w:i/>
          <w:sz w:val="18"/>
          <w:lang w:val="hy-AM"/>
        </w:rPr>
        <w:t>չէ</w:t>
      </w:r>
      <w:r w:rsidRPr="00C11DB0">
        <w:rPr>
          <w:rFonts w:ascii="Times New Roman" w:eastAsia="Times New Roman" w:hAnsi="Times New Roman" w:cs="Times New Roman"/>
          <w:i/>
          <w:sz w:val="18"/>
          <w:lang w:val="hy-AM"/>
        </w:rPr>
        <w:t xml:space="preserve">, </w:t>
      </w:r>
      <w:r w:rsidRPr="00C11DB0">
        <w:rPr>
          <w:rFonts w:ascii="Sylfaen" w:eastAsia="Times New Roman" w:hAnsi="Sylfaen" w:cs="Sylfaen"/>
          <w:i/>
          <w:sz w:val="18"/>
          <w:lang w:val="hy-AM"/>
        </w:rPr>
        <w:t>որ</w:t>
      </w:r>
      <w:r w:rsidRPr="00C11DB0">
        <w:rPr>
          <w:rFonts w:ascii="Times New Roman" w:eastAsia="Times New Roman" w:hAnsi="Times New Roman" w:cs="Times New Roman"/>
          <w:i/>
          <w:sz w:val="18"/>
          <w:lang w:val="hy-AM"/>
        </w:rPr>
        <w:t xml:space="preserve"> </w:t>
      </w:r>
      <w:r w:rsidRPr="00C11DB0">
        <w:rPr>
          <w:rFonts w:ascii="Sylfaen" w:eastAsia="Times New Roman" w:hAnsi="Sylfaen" w:cs="Sylfaen"/>
          <w:i/>
          <w:sz w:val="18"/>
          <w:lang w:val="hy-AM"/>
        </w:rPr>
        <w:t>արտահայտեն</w:t>
      </w:r>
      <w:r w:rsidRPr="00C11DB0">
        <w:rPr>
          <w:rFonts w:ascii="Times New Roman" w:eastAsia="Times New Roman" w:hAnsi="Times New Roman" w:cs="Times New Roman"/>
          <w:i/>
          <w:sz w:val="18"/>
          <w:lang w:val="hy-AM"/>
        </w:rPr>
        <w:t xml:space="preserve"> </w:t>
      </w:r>
      <w:r w:rsidRPr="00C11DB0">
        <w:rPr>
          <w:rFonts w:ascii="Sylfaen" w:eastAsia="Times New Roman" w:hAnsi="Sylfaen" w:cs="Sylfaen"/>
          <w:i/>
          <w:sz w:val="18"/>
          <w:lang w:val="hy-AM"/>
        </w:rPr>
        <w:t>ԱՄՆ</w:t>
      </w:r>
      <w:r w:rsidRPr="00C11DB0">
        <w:rPr>
          <w:rFonts w:ascii="Times New Roman" w:eastAsia="Times New Roman" w:hAnsi="Times New Roman" w:cs="Times New Roman"/>
          <w:i/>
          <w:sz w:val="18"/>
          <w:lang w:val="hy-AM"/>
        </w:rPr>
        <w:t xml:space="preserve"> </w:t>
      </w:r>
      <w:r w:rsidRPr="00C11DB0">
        <w:rPr>
          <w:rFonts w:ascii="Sylfaen" w:eastAsia="Times New Roman" w:hAnsi="Sylfaen" w:cs="Sylfaen"/>
          <w:i/>
          <w:sz w:val="18"/>
          <w:lang w:val="hy-AM"/>
        </w:rPr>
        <w:t>ՄԶԳ</w:t>
      </w:r>
      <w:r w:rsidRPr="00C11DB0">
        <w:rPr>
          <w:rFonts w:ascii="Times New Roman" w:eastAsia="Times New Roman" w:hAnsi="Times New Roman" w:cs="Times New Roman"/>
          <w:i/>
          <w:sz w:val="18"/>
          <w:lang w:val="hy-AM"/>
        </w:rPr>
        <w:t xml:space="preserve"> </w:t>
      </w:r>
      <w:r w:rsidRPr="00C11DB0">
        <w:rPr>
          <w:rFonts w:ascii="Sylfaen" w:eastAsia="Times New Roman" w:hAnsi="Sylfaen" w:cs="Sylfaen"/>
          <w:i/>
          <w:sz w:val="18"/>
          <w:lang w:val="hy-AM"/>
        </w:rPr>
        <w:t>կամ</w:t>
      </w:r>
      <w:r w:rsidRPr="00C11DB0">
        <w:rPr>
          <w:rFonts w:ascii="Times New Roman" w:eastAsia="Times New Roman" w:hAnsi="Times New Roman" w:cs="Times New Roman"/>
          <w:i/>
          <w:sz w:val="18"/>
          <w:lang w:val="hy-AM"/>
        </w:rPr>
        <w:t xml:space="preserve"> </w:t>
      </w:r>
      <w:r w:rsidRPr="00C11DB0">
        <w:rPr>
          <w:rFonts w:ascii="Sylfaen" w:eastAsia="Times New Roman" w:hAnsi="Sylfaen" w:cs="Sylfaen"/>
          <w:i/>
          <w:sz w:val="18"/>
          <w:lang w:val="hy-AM"/>
        </w:rPr>
        <w:t>ԱՄՆ</w:t>
      </w:r>
      <w:r w:rsidRPr="00C11DB0">
        <w:rPr>
          <w:rFonts w:ascii="Times New Roman" w:eastAsia="Times New Roman" w:hAnsi="Times New Roman" w:cs="Times New Roman"/>
          <w:i/>
          <w:sz w:val="18"/>
          <w:lang w:val="hy-AM"/>
        </w:rPr>
        <w:t xml:space="preserve"> </w:t>
      </w:r>
      <w:r w:rsidRPr="00C11DB0">
        <w:rPr>
          <w:rFonts w:ascii="Sylfaen" w:eastAsia="Times New Roman" w:hAnsi="Sylfaen" w:cs="Sylfaen"/>
          <w:i/>
          <w:sz w:val="18"/>
          <w:lang w:val="hy-AM"/>
        </w:rPr>
        <w:t>կառավարության</w:t>
      </w:r>
      <w:r w:rsidRPr="00C11DB0">
        <w:rPr>
          <w:rFonts w:ascii="Times New Roman" w:eastAsia="Times New Roman" w:hAnsi="Times New Roman" w:cs="Times New Roman"/>
          <w:i/>
          <w:sz w:val="18"/>
          <w:lang w:val="hy-AM"/>
        </w:rPr>
        <w:t xml:space="preserve"> </w:t>
      </w:r>
      <w:r w:rsidRPr="00C11DB0">
        <w:rPr>
          <w:rFonts w:ascii="Sylfaen" w:eastAsia="Times New Roman" w:hAnsi="Sylfaen" w:cs="Sylfaen"/>
          <w:i/>
          <w:sz w:val="18"/>
          <w:lang w:val="hy-AM"/>
        </w:rPr>
        <w:t>տեսակետները</w:t>
      </w:r>
      <w:r w:rsidRPr="00C11DB0">
        <w:rPr>
          <w:rFonts w:ascii="Times New Roman" w:eastAsia="Times New Roman" w:hAnsi="Times New Roman" w:cs="Times New Roman"/>
          <w:i/>
          <w:sz w:val="20"/>
          <w:lang w:val="hy-AM"/>
        </w:rPr>
        <w:t>:</w:t>
      </w:r>
    </w:p>
    <w:p w14:paraId="1410FA0B" w14:textId="77777777" w:rsidR="003735BC" w:rsidRPr="00A623C7" w:rsidRDefault="003735BC">
      <w:pPr>
        <w:jc w:val="both"/>
        <w:rPr>
          <w:rFonts w:ascii="Sylfaen" w:hAnsi="Sylfaen"/>
          <w:sz w:val="24"/>
          <w:szCs w:val="24"/>
          <w:lang w:val="hy-AM"/>
        </w:rPr>
      </w:pPr>
    </w:p>
    <w:sectPr w:rsidR="003735BC" w:rsidRPr="00A623C7" w:rsidSect="000B4DD5">
      <w:headerReference w:type="default" r:id="rId15"/>
      <w:footerReference w:type="default" r:id="rId16"/>
      <w:pgSz w:w="12240" w:h="15840"/>
      <w:pgMar w:top="1440" w:right="1170" w:bottom="1440" w:left="990" w:header="27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C46775" w15:done="0"/>
  <w15:commentEx w15:paraId="44C1E33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8F677" w14:textId="77777777" w:rsidR="00793A00" w:rsidRDefault="00793A00" w:rsidP="00F17E98">
      <w:pPr>
        <w:spacing w:after="0" w:line="240" w:lineRule="auto"/>
      </w:pPr>
      <w:r>
        <w:separator/>
      </w:r>
    </w:p>
  </w:endnote>
  <w:endnote w:type="continuationSeparator" w:id="0">
    <w:p w14:paraId="1253B89D" w14:textId="77777777" w:rsidR="00793A00" w:rsidRDefault="00793A00" w:rsidP="00F1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1358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B85E33" w14:textId="77777777" w:rsidR="00F341EA" w:rsidRDefault="00F341EA">
        <w:pPr>
          <w:pStyle w:val="Footer"/>
          <w:jc w:val="right"/>
        </w:pPr>
        <w:r w:rsidRPr="00F17E98">
          <w:rPr>
            <w:rFonts w:ascii="GHEA Grapalat" w:hAnsi="GHEA Grapalat"/>
          </w:rPr>
          <w:fldChar w:fldCharType="begin"/>
        </w:r>
        <w:r w:rsidRPr="00F17E98">
          <w:rPr>
            <w:rFonts w:ascii="GHEA Grapalat" w:hAnsi="GHEA Grapalat"/>
          </w:rPr>
          <w:instrText xml:space="preserve"> PAGE   \* MERGEFORMAT </w:instrText>
        </w:r>
        <w:r w:rsidRPr="00F17E98">
          <w:rPr>
            <w:rFonts w:ascii="GHEA Grapalat" w:hAnsi="GHEA Grapalat"/>
          </w:rPr>
          <w:fldChar w:fldCharType="separate"/>
        </w:r>
        <w:r w:rsidR="000B4DD5">
          <w:rPr>
            <w:rFonts w:ascii="GHEA Grapalat" w:hAnsi="GHEA Grapalat"/>
            <w:noProof/>
          </w:rPr>
          <w:t>1</w:t>
        </w:r>
        <w:r w:rsidRPr="00F17E98">
          <w:rPr>
            <w:rFonts w:ascii="GHEA Grapalat" w:hAnsi="GHEA Grapalat"/>
            <w:noProof/>
          </w:rPr>
          <w:fldChar w:fldCharType="end"/>
        </w:r>
      </w:p>
    </w:sdtContent>
  </w:sdt>
  <w:p w14:paraId="2002A2B8" w14:textId="77777777" w:rsidR="00F341EA" w:rsidRDefault="00F341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5E6F6" w14:textId="77777777" w:rsidR="00793A00" w:rsidRDefault="00793A00" w:rsidP="00F17E98">
      <w:pPr>
        <w:spacing w:after="0" w:line="240" w:lineRule="auto"/>
      </w:pPr>
      <w:r>
        <w:separator/>
      </w:r>
    </w:p>
  </w:footnote>
  <w:footnote w:type="continuationSeparator" w:id="0">
    <w:p w14:paraId="7EC342CB" w14:textId="77777777" w:rsidR="00793A00" w:rsidRDefault="00793A00" w:rsidP="00F17E98">
      <w:pPr>
        <w:spacing w:after="0" w:line="240" w:lineRule="auto"/>
      </w:pPr>
      <w:r>
        <w:continuationSeparator/>
      </w:r>
    </w:p>
  </w:footnote>
  <w:footnote w:id="1">
    <w:p w14:paraId="1F8EFCFA" w14:textId="77777777" w:rsidR="002B0AE9" w:rsidRPr="00A623C7" w:rsidRDefault="002B0AE9" w:rsidP="00110446">
      <w:pPr>
        <w:pStyle w:val="FootnoteText"/>
        <w:jc w:val="both"/>
        <w:rPr>
          <w:rFonts w:ascii="Sylfaen" w:hAnsi="Sylfaen"/>
          <w:lang w:val="hy-AM"/>
        </w:rPr>
      </w:pPr>
      <w:r w:rsidRPr="00A623C7">
        <w:rPr>
          <w:rStyle w:val="FootnoteReference"/>
          <w:rFonts w:ascii="Sylfaen" w:hAnsi="Sylfaen"/>
        </w:rPr>
        <w:footnoteRef/>
      </w:r>
      <w:r w:rsidRPr="00A623C7">
        <w:rPr>
          <w:rFonts w:ascii="Sylfaen" w:hAnsi="Sylfaen"/>
        </w:rPr>
        <w:t xml:space="preserve"> </w:t>
      </w:r>
      <w:r w:rsidRPr="00A623C7">
        <w:rPr>
          <w:rFonts w:ascii="Sylfaen" w:hAnsi="Sylfaen" w:cs="Arial"/>
          <w:lang w:val="hy-AM"/>
        </w:rPr>
        <w:t xml:space="preserve">Ըստ օրենքի </w:t>
      </w:r>
      <w:r w:rsidRPr="00A623C7">
        <w:rPr>
          <w:rFonts w:ascii="Sylfaen" w:hAnsi="Sylfaen" w:cs="Arial"/>
          <w:b/>
          <w:lang w:val="hy-AM"/>
        </w:rPr>
        <w:t>հանրային միջոցներն</w:t>
      </w:r>
      <w:r w:rsidRPr="00A623C7">
        <w:rPr>
          <w:rFonts w:ascii="Sylfaen" w:hAnsi="Sylfaen" w:cs="Arial"/>
          <w:lang w:val="hy-AM"/>
        </w:rPr>
        <w:t xml:space="preserve"> են Հայաստանի </w:t>
      </w:r>
      <w:proofErr w:type="spellStart"/>
      <w:r w:rsidRPr="00A623C7">
        <w:rPr>
          <w:rFonts w:ascii="Sylfaen" w:eastAsia="Times New Roman" w:hAnsi="Sylfaen" w:cs="Times New Roman"/>
          <w:color w:val="000000"/>
          <w:lang w:eastAsia="en-GB"/>
        </w:rPr>
        <w:t>պետական</w:t>
      </w:r>
      <w:proofErr w:type="spellEnd"/>
      <w:r w:rsidRPr="00A623C7">
        <w:rPr>
          <w:rFonts w:ascii="Sylfaen" w:eastAsia="Times New Roman" w:hAnsi="Sylfaen" w:cs="Times New Roman"/>
          <w:color w:val="000000"/>
          <w:lang w:eastAsia="en-GB"/>
        </w:rPr>
        <w:t xml:space="preserve"> </w:t>
      </w:r>
      <w:proofErr w:type="spellStart"/>
      <w:r w:rsidRPr="00A623C7">
        <w:rPr>
          <w:rFonts w:ascii="Sylfaen" w:eastAsia="Times New Roman" w:hAnsi="Sylfaen" w:cs="Times New Roman"/>
          <w:color w:val="000000"/>
          <w:lang w:eastAsia="en-GB"/>
        </w:rPr>
        <w:t>կամ</w:t>
      </w:r>
      <w:proofErr w:type="spellEnd"/>
      <w:r w:rsidRPr="00A623C7">
        <w:rPr>
          <w:rFonts w:ascii="Sylfaen" w:eastAsia="Times New Roman" w:hAnsi="Sylfaen" w:cs="Times New Roman"/>
          <w:color w:val="000000"/>
          <w:lang w:eastAsia="en-GB"/>
        </w:rPr>
        <w:t xml:space="preserve"> </w:t>
      </w:r>
      <w:proofErr w:type="spellStart"/>
      <w:r w:rsidRPr="00A623C7">
        <w:rPr>
          <w:rFonts w:ascii="Sylfaen" w:eastAsia="Times New Roman" w:hAnsi="Sylfaen" w:cs="Times New Roman"/>
          <w:color w:val="000000"/>
          <w:lang w:eastAsia="en-GB"/>
        </w:rPr>
        <w:t>տեղական</w:t>
      </w:r>
      <w:proofErr w:type="spellEnd"/>
      <w:r w:rsidRPr="00A623C7">
        <w:rPr>
          <w:rFonts w:ascii="Sylfaen" w:eastAsia="Times New Roman" w:hAnsi="Sylfaen" w:cs="Times New Roman"/>
          <w:color w:val="000000"/>
          <w:lang w:eastAsia="en-GB"/>
        </w:rPr>
        <w:t xml:space="preserve"> </w:t>
      </w:r>
      <w:proofErr w:type="spellStart"/>
      <w:r w:rsidRPr="00A623C7">
        <w:rPr>
          <w:rFonts w:ascii="Sylfaen" w:eastAsia="Times New Roman" w:hAnsi="Sylfaen" w:cs="Times New Roman"/>
          <w:color w:val="000000"/>
          <w:lang w:eastAsia="en-GB"/>
        </w:rPr>
        <w:t>ինքնակառավարման</w:t>
      </w:r>
      <w:proofErr w:type="spellEnd"/>
      <w:r w:rsidRPr="00A623C7">
        <w:rPr>
          <w:rFonts w:ascii="Sylfaen" w:eastAsia="Times New Roman" w:hAnsi="Sylfaen" w:cs="Times New Roman"/>
          <w:color w:val="000000"/>
          <w:lang w:eastAsia="en-GB"/>
        </w:rPr>
        <w:t xml:space="preserve"> </w:t>
      </w:r>
      <w:proofErr w:type="spellStart"/>
      <w:r w:rsidRPr="00A623C7">
        <w:rPr>
          <w:rFonts w:ascii="Sylfaen" w:eastAsia="Times New Roman" w:hAnsi="Sylfaen" w:cs="Times New Roman"/>
          <w:color w:val="000000"/>
          <w:lang w:eastAsia="en-GB"/>
        </w:rPr>
        <w:t>մարմինների</w:t>
      </w:r>
      <w:proofErr w:type="spellEnd"/>
      <w:r w:rsidRPr="00A623C7">
        <w:rPr>
          <w:rFonts w:ascii="Sylfaen" w:eastAsia="Times New Roman" w:hAnsi="Sylfaen" w:cs="Times New Roman"/>
          <w:color w:val="000000"/>
          <w:lang w:eastAsia="en-GB"/>
        </w:rPr>
        <w:t xml:space="preserve"> և </w:t>
      </w:r>
      <w:proofErr w:type="spellStart"/>
      <w:r w:rsidRPr="00A623C7">
        <w:rPr>
          <w:rFonts w:ascii="Sylfaen" w:eastAsia="Times New Roman" w:hAnsi="Sylfaen" w:cs="Times New Roman"/>
          <w:color w:val="000000"/>
          <w:lang w:eastAsia="en-GB"/>
        </w:rPr>
        <w:t>այլ</w:t>
      </w:r>
      <w:proofErr w:type="spellEnd"/>
      <w:r w:rsidRPr="00A623C7">
        <w:rPr>
          <w:rFonts w:ascii="Sylfaen" w:eastAsia="Times New Roman" w:hAnsi="Sylfaen" w:cs="Times New Roman"/>
          <w:color w:val="000000"/>
          <w:lang w:eastAsia="en-GB"/>
        </w:rPr>
        <w:t xml:space="preserve"> </w:t>
      </w:r>
      <w:proofErr w:type="spellStart"/>
      <w:r w:rsidRPr="00A623C7">
        <w:rPr>
          <w:rFonts w:ascii="Sylfaen" w:eastAsia="Times New Roman" w:hAnsi="Sylfaen" w:cs="Times New Roman"/>
          <w:color w:val="000000"/>
          <w:lang w:eastAsia="en-GB"/>
        </w:rPr>
        <w:t>հանրային</w:t>
      </w:r>
      <w:proofErr w:type="spellEnd"/>
      <w:r w:rsidRPr="00A623C7">
        <w:rPr>
          <w:rFonts w:ascii="Sylfaen" w:eastAsia="Times New Roman" w:hAnsi="Sylfaen" w:cs="Times New Roman"/>
          <w:color w:val="000000"/>
          <w:lang w:eastAsia="en-GB"/>
        </w:rPr>
        <w:t xml:space="preserve"> </w:t>
      </w:r>
      <w:proofErr w:type="spellStart"/>
      <w:r w:rsidRPr="00A623C7">
        <w:rPr>
          <w:rFonts w:ascii="Sylfaen" w:eastAsia="Times New Roman" w:hAnsi="Sylfaen" w:cs="Times New Roman"/>
          <w:color w:val="000000"/>
          <w:lang w:eastAsia="en-GB"/>
        </w:rPr>
        <w:t>միջոցներ</w:t>
      </w:r>
      <w:proofErr w:type="spellEnd"/>
      <w:r w:rsidRPr="00A623C7">
        <w:rPr>
          <w:rFonts w:ascii="Sylfaen" w:eastAsia="Times New Roman" w:hAnsi="Sylfaen" w:cs="Times New Roman"/>
          <w:color w:val="000000"/>
          <w:lang w:eastAsia="en-GB"/>
        </w:rPr>
        <w:t xml:space="preserve"> </w:t>
      </w:r>
      <w:proofErr w:type="spellStart"/>
      <w:r w:rsidRPr="00A623C7">
        <w:rPr>
          <w:rFonts w:ascii="Sylfaen" w:eastAsia="Times New Roman" w:hAnsi="Sylfaen" w:cs="Times New Roman"/>
          <w:color w:val="000000"/>
          <w:lang w:eastAsia="en-GB"/>
        </w:rPr>
        <w:t>տնօրինող</w:t>
      </w:r>
      <w:proofErr w:type="spellEnd"/>
      <w:r w:rsidRPr="00A623C7">
        <w:rPr>
          <w:rFonts w:ascii="Sylfaen" w:eastAsia="Times New Roman" w:hAnsi="Sylfaen" w:cs="Times New Roman"/>
          <w:color w:val="000000"/>
          <w:lang w:eastAsia="en-GB"/>
        </w:rPr>
        <w:t xml:space="preserve"> </w:t>
      </w:r>
      <w:proofErr w:type="spellStart"/>
      <w:r w:rsidRPr="00A623C7">
        <w:rPr>
          <w:rFonts w:ascii="Sylfaen" w:eastAsia="Times New Roman" w:hAnsi="Sylfaen" w:cs="Times New Roman"/>
          <w:color w:val="000000"/>
          <w:lang w:eastAsia="en-GB"/>
        </w:rPr>
        <w:t>մարմնի</w:t>
      </w:r>
      <w:proofErr w:type="spellEnd"/>
      <w:r w:rsidRPr="00A623C7">
        <w:rPr>
          <w:rFonts w:ascii="Sylfaen" w:eastAsia="Times New Roman" w:hAnsi="Sylfaen" w:cs="Times New Roman"/>
          <w:color w:val="000000"/>
          <w:lang w:eastAsia="en-GB"/>
        </w:rPr>
        <w:t xml:space="preserve"> </w:t>
      </w:r>
      <w:proofErr w:type="spellStart"/>
      <w:r w:rsidRPr="00A623C7">
        <w:rPr>
          <w:rFonts w:ascii="Sylfaen" w:eastAsia="Times New Roman" w:hAnsi="Sylfaen" w:cs="Times New Roman"/>
          <w:color w:val="000000"/>
          <w:lang w:eastAsia="en-GB"/>
        </w:rPr>
        <w:t>կամ</w:t>
      </w:r>
      <w:proofErr w:type="spellEnd"/>
      <w:r w:rsidRPr="00A623C7">
        <w:rPr>
          <w:rFonts w:ascii="Sylfaen" w:eastAsia="Times New Roman" w:hAnsi="Sylfaen" w:cs="Times New Roman"/>
          <w:color w:val="000000"/>
          <w:lang w:eastAsia="en-GB"/>
        </w:rPr>
        <w:t xml:space="preserve"> </w:t>
      </w:r>
      <w:proofErr w:type="spellStart"/>
      <w:r w:rsidRPr="00A623C7">
        <w:rPr>
          <w:rFonts w:ascii="Sylfaen" w:eastAsia="Times New Roman" w:hAnsi="Sylfaen" w:cs="Times New Roman"/>
          <w:color w:val="000000"/>
          <w:lang w:eastAsia="en-GB"/>
        </w:rPr>
        <w:t>իրավաբանական</w:t>
      </w:r>
      <w:proofErr w:type="spellEnd"/>
      <w:r w:rsidRPr="00A623C7">
        <w:rPr>
          <w:rFonts w:ascii="Sylfaen" w:eastAsia="Times New Roman" w:hAnsi="Sylfaen" w:cs="Times New Roman"/>
          <w:color w:val="000000"/>
          <w:lang w:eastAsia="en-GB"/>
        </w:rPr>
        <w:t xml:space="preserve"> </w:t>
      </w:r>
      <w:proofErr w:type="spellStart"/>
      <w:r w:rsidRPr="00A623C7">
        <w:rPr>
          <w:rFonts w:ascii="Sylfaen" w:eastAsia="Times New Roman" w:hAnsi="Sylfaen" w:cs="Times New Roman"/>
          <w:color w:val="000000"/>
          <w:lang w:eastAsia="en-GB"/>
        </w:rPr>
        <w:t>անձի</w:t>
      </w:r>
      <w:proofErr w:type="spellEnd"/>
      <w:r w:rsidRPr="00A623C7">
        <w:rPr>
          <w:rFonts w:ascii="Sylfaen" w:eastAsia="Times New Roman" w:hAnsi="Sylfaen" w:cs="Times New Roman"/>
          <w:color w:val="000000"/>
          <w:lang w:eastAsia="en-GB"/>
        </w:rPr>
        <w:t xml:space="preserve"> </w:t>
      </w:r>
      <w:proofErr w:type="spellStart"/>
      <w:r w:rsidRPr="00A623C7">
        <w:rPr>
          <w:rFonts w:ascii="Sylfaen" w:eastAsia="Times New Roman" w:hAnsi="Sylfaen" w:cs="Times New Roman"/>
          <w:color w:val="000000"/>
          <w:lang w:eastAsia="en-GB"/>
        </w:rPr>
        <w:t>միջոցները</w:t>
      </w:r>
      <w:proofErr w:type="spellEnd"/>
      <w:r w:rsidR="00110446" w:rsidRPr="00A623C7">
        <w:rPr>
          <w:rFonts w:ascii="Sylfaen" w:eastAsia="Times New Roman" w:hAnsi="Sylfaen" w:cs="Times New Roman"/>
          <w:color w:val="000000"/>
          <w:lang w:eastAsia="en-GB"/>
        </w:rPr>
        <w:t>: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84C50" w14:textId="722F0208" w:rsidR="000363EB" w:rsidRDefault="00494F35" w:rsidP="00802857">
    <w:pPr>
      <w:pStyle w:val="Header"/>
      <w:ind w:left="270"/>
      <w:jc w:val="both"/>
    </w:pPr>
    <w:r w:rsidRPr="00494F35">
      <w:drawing>
        <wp:inline distT="0" distB="0" distL="0" distR="0" wp14:anchorId="106DD80F" wp14:editId="3B7CF6F9">
          <wp:extent cx="6791325" cy="1598428"/>
          <wp:effectExtent l="0" t="0" r="0" b="1905"/>
          <wp:docPr id="2050" name="Picture 2" descr="D:\Gayane\Desktop\DEPO LOGO\3 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 descr="D:\Gayane\Desktop\DEPO LOGO\3 log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1598428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14:paraId="6059FBE3" w14:textId="1D6BEA3D" w:rsidR="000363EB" w:rsidRDefault="000363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7331"/>
    <w:multiLevelType w:val="hybridMultilevel"/>
    <w:tmpl w:val="F2EE4C62"/>
    <w:lvl w:ilvl="0" w:tplc="A6DA9B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D0492E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8A0AE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5BA701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0CDC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9436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FA19B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ECFB3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3E368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A2B3D4E"/>
    <w:multiLevelType w:val="hybridMultilevel"/>
    <w:tmpl w:val="4D30AF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044EC"/>
    <w:multiLevelType w:val="hybridMultilevel"/>
    <w:tmpl w:val="34C608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17595"/>
    <w:multiLevelType w:val="hybridMultilevel"/>
    <w:tmpl w:val="4BAA0D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A6086"/>
    <w:multiLevelType w:val="hybridMultilevel"/>
    <w:tmpl w:val="6C6269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04CBD"/>
    <w:multiLevelType w:val="hybridMultilevel"/>
    <w:tmpl w:val="555AB49A"/>
    <w:lvl w:ilvl="0" w:tplc="F7A8783C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07E41"/>
    <w:multiLevelType w:val="hybridMultilevel"/>
    <w:tmpl w:val="B0705600"/>
    <w:lvl w:ilvl="0" w:tplc="A24016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72D9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6A8CA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D0E52E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CA0CE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E4041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3EEA8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F2D7B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5A678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64A1D1E"/>
    <w:multiLevelType w:val="hybridMultilevel"/>
    <w:tmpl w:val="5AEC8756"/>
    <w:lvl w:ilvl="0" w:tplc="832820C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CA6527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76E3F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D363E9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4E728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CA35A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9A341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D4070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960E52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2D1F43B4"/>
    <w:multiLevelType w:val="hybridMultilevel"/>
    <w:tmpl w:val="2430C812"/>
    <w:lvl w:ilvl="0" w:tplc="D706AE8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C836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07A5C9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54B6F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BF2A16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5CC415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A281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A20D4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97644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2D3750A3"/>
    <w:multiLevelType w:val="hybridMultilevel"/>
    <w:tmpl w:val="FE14D1B2"/>
    <w:lvl w:ilvl="0" w:tplc="F7A8783C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30343"/>
    <w:multiLevelType w:val="hybridMultilevel"/>
    <w:tmpl w:val="9752CD4C"/>
    <w:lvl w:ilvl="0" w:tplc="727C9AA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B23E6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0AD76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3C1F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44C6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DBAD8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E8236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72F56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3015B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36F64509"/>
    <w:multiLevelType w:val="hybridMultilevel"/>
    <w:tmpl w:val="3E3294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112DE"/>
    <w:multiLevelType w:val="hybridMultilevel"/>
    <w:tmpl w:val="E2EC27F2"/>
    <w:lvl w:ilvl="0" w:tplc="E366450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7A050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D5E0C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A26F7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10056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84B7B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D67E0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BA55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5A84C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3ACD78B2"/>
    <w:multiLevelType w:val="hybridMultilevel"/>
    <w:tmpl w:val="463037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D10FD"/>
    <w:multiLevelType w:val="hybridMultilevel"/>
    <w:tmpl w:val="FE602D18"/>
    <w:lvl w:ilvl="0" w:tplc="7BE812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E6A84B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2435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8A60E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A64F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44CB17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E4A6D5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BC2B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5683C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3FD9337F"/>
    <w:multiLevelType w:val="hybridMultilevel"/>
    <w:tmpl w:val="9F4A7302"/>
    <w:lvl w:ilvl="0" w:tplc="AECA22B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48796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814011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BB225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08114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D080AD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92C4E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26B2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161E2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426733DB"/>
    <w:multiLevelType w:val="hybridMultilevel"/>
    <w:tmpl w:val="415A8C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A30E9"/>
    <w:multiLevelType w:val="hybridMultilevel"/>
    <w:tmpl w:val="2844019E"/>
    <w:lvl w:ilvl="0" w:tplc="48DE00F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5807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2850E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E28D4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882907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361B3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EAABC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CED1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8E7D2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4D613F53"/>
    <w:multiLevelType w:val="hybridMultilevel"/>
    <w:tmpl w:val="2AF42F00"/>
    <w:lvl w:ilvl="0" w:tplc="6D2EE20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302D4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9EAD65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614499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60CF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2EAB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34AFA3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341E7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364AB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53047C66"/>
    <w:multiLevelType w:val="hybridMultilevel"/>
    <w:tmpl w:val="7C10F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10E0F"/>
    <w:multiLevelType w:val="hybridMultilevel"/>
    <w:tmpl w:val="8AD46FF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5666936"/>
    <w:multiLevelType w:val="hybridMultilevel"/>
    <w:tmpl w:val="1CF077CA"/>
    <w:lvl w:ilvl="0" w:tplc="EB4A202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0ED62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80261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D5450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2005AF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A42E5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9CA77E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282FB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42C302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5B035088"/>
    <w:multiLevelType w:val="hybridMultilevel"/>
    <w:tmpl w:val="59A4555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B4A682B"/>
    <w:multiLevelType w:val="hybridMultilevel"/>
    <w:tmpl w:val="FA16A2B0"/>
    <w:lvl w:ilvl="0" w:tplc="B7A013E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B40B65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9246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C049E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A10B5B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4E073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7ABD0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C4816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98286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60FC7189"/>
    <w:multiLevelType w:val="hybridMultilevel"/>
    <w:tmpl w:val="E9341C16"/>
    <w:lvl w:ilvl="0" w:tplc="C1C08DE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78808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4C1DE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7831B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E10689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C65A8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F04FC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5A6997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122A1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61B95017"/>
    <w:multiLevelType w:val="hybridMultilevel"/>
    <w:tmpl w:val="861A35AC"/>
    <w:lvl w:ilvl="0" w:tplc="8B582EF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8C03E9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E669B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D0299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8723F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6581A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24C800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AA02A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246F6A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64C63CFF"/>
    <w:multiLevelType w:val="hybridMultilevel"/>
    <w:tmpl w:val="49B2A9EA"/>
    <w:lvl w:ilvl="0" w:tplc="C19AD1E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284DD3"/>
    <w:multiLevelType w:val="hybridMultilevel"/>
    <w:tmpl w:val="AB72CD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001E1A"/>
    <w:multiLevelType w:val="hybridMultilevel"/>
    <w:tmpl w:val="F670CD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13F60"/>
    <w:multiLevelType w:val="hybridMultilevel"/>
    <w:tmpl w:val="EFCE3D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4942670"/>
    <w:multiLevelType w:val="hybridMultilevel"/>
    <w:tmpl w:val="C624F1A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66846D9"/>
    <w:multiLevelType w:val="hybridMultilevel"/>
    <w:tmpl w:val="5270EE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BC54E0"/>
    <w:multiLevelType w:val="multilevel"/>
    <w:tmpl w:val="D424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C832DF"/>
    <w:multiLevelType w:val="hybridMultilevel"/>
    <w:tmpl w:val="3C38B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17"/>
  </w:num>
  <w:num w:numId="5">
    <w:abstractNumId w:val="32"/>
  </w:num>
  <w:num w:numId="6">
    <w:abstractNumId w:val="19"/>
  </w:num>
  <w:num w:numId="7">
    <w:abstractNumId w:val="30"/>
  </w:num>
  <w:num w:numId="8">
    <w:abstractNumId w:val="22"/>
  </w:num>
  <w:num w:numId="9">
    <w:abstractNumId w:val="25"/>
  </w:num>
  <w:num w:numId="10">
    <w:abstractNumId w:val="11"/>
  </w:num>
  <w:num w:numId="11">
    <w:abstractNumId w:val="24"/>
  </w:num>
  <w:num w:numId="12">
    <w:abstractNumId w:val="20"/>
  </w:num>
  <w:num w:numId="13">
    <w:abstractNumId w:val="28"/>
  </w:num>
  <w:num w:numId="14">
    <w:abstractNumId w:val="7"/>
  </w:num>
  <w:num w:numId="15">
    <w:abstractNumId w:val="0"/>
  </w:num>
  <w:num w:numId="16">
    <w:abstractNumId w:val="2"/>
  </w:num>
  <w:num w:numId="17">
    <w:abstractNumId w:val="21"/>
  </w:num>
  <w:num w:numId="18">
    <w:abstractNumId w:val="8"/>
  </w:num>
  <w:num w:numId="19">
    <w:abstractNumId w:val="16"/>
  </w:num>
  <w:num w:numId="20">
    <w:abstractNumId w:val="1"/>
  </w:num>
  <w:num w:numId="21">
    <w:abstractNumId w:val="18"/>
  </w:num>
  <w:num w:numId="22">
    <w:abstractNumId w:val="12"/>
  </w:num>
  <w:num w:numId="23">
    <w:abstractNumId w:val="23"/>
  </w:num>
  <w:num w:numId="24">
    <w:abstractNumId w:val="4"/>
  </w:num>
  <w:num w:numId="25">
    <w:abstractNumId w:val="3"/>
  </w:num>
  <w:num w:numId="26">
    <w:abstractNumId w:val="33"/>
  </w:num>
  <w:num w:numId="27">
    <w:abstractNumId w:val="27"/>
  </w:num>
  <w:num w:numId="28">
    <w:abstractNumId w:val="31"/>
  </w:num>
  <w:num w:numId="29">
    <w:abstractNumId w:val="6"/>
  </w:num>
  <w:num w:numId="30">
    <w:abstractNumId w:val="14"/>
  </w:num>
  <w:num w:numId="31">
    <w:abstractNumId w:val="10"/>
  </w:num>
  <w:num w:numId="32">
    <w:abstractNumId w:val="13"/>
  </w:num>
  <w:num w:numId="33">
    <w:abstractNumId w:val="26"/>
  </w:num>
  <w:num w:numId="34">
    <w:abstractNumId w:val="2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ush">
    <w15:presenceInfo w15:providerId="None" w15:userId="Anu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AC"/>
    <w:rsid w:val="00026017"/>
    <w:rsid w:val="00030E74"/>
    <w:rsid w:val="000363EB"/>
    <w:rsid w:val="00046C42"/>
    <w:rsid w:val="00062EB4"/>
    <w:rsid w:val="000661CB"/>
    <w:rsid w:val="00082EDD"/>
    <w:rsid w:val="00090A4D"/>
    <w:rsid w:val="000A26F9"/>
    <w:rsid w:val="000B4DD5"/>
    <w:rsid w:val="000B7C59"/>
    <w:rsid w:val="000D5E4F"/>
    <w:rsid w:val="000D66DC"/>
    <w:rsid w:val="000E1D1C"/>
    <w:rsid w:val="000E7559"/>
    <w:rsid w:val="000F1CB9"/>
    <w:rsid w:val="00105439"/>
    <w:rsid w:val="00105E0B"/>
    <w:rsid w:val="00106312"/>
    <w:rsid w:val="00110446"/>
    <w:rsid w:val="00113F1B"/>
    <w:rsid w:val="00117E1F"/>
    <w:rsid w:val="001216D9"/>
    <w:rsid w:val="00131279"/>
    <w:rsid w:val="00131B72"/>
    <w:rsid w:val="00140F78"/>
    <w:rsid w:val="001458A1"/>
    <w:rsid w:val="001507AF"/>
    <w:rsid w:val="001566C1"/>
    <w:rsid w:val="00167E67"/>
    <w:rsid w:val="00170155"/>
    <w:rsid w:val="00174F1F"/>
    <w:rsid w:val="001815DC"/>
    <w:rsid w:val="00181F1F"/>
    <w:rsid w:val="00184CB6"/>
    <w:rsid w:val="00190EF4"/>
    <w:rsid w:val="00195E59"/>
    <w:rsid w:val="001B4DEA"/>
    <w:rsid w:val="001C34BB"/>
    <w:rsid w:val="001D2771"/>
    <w:rsid w:val="001D61FE"/>
    <w:rsid w:val="001E2FB7"/>
    <w:rsid w:val="001F0896"/>
    <w:rsid w:val="002268F7"/>
    <w:rsid w:val="002334F9"/>
    <w:rsid w:val="00252ED0"/>
    <w:rsid w:val="00255BD6"/>
    <w:rsid w:val="00263EFF"/>
    <w:rsid w:val="00265125"/>
    <w:rsid w:val="00275073"/>
    <w:rsid w:val="00283E17"/>
    <w:rsid w:val="0028758E"/>
    <w:rsid w:val="0029565A"/>
    <w:rsid w:val="0029767E"/>
    <w:rsid w:val="002A2C52"/>
    <w:rsid w:val="002A48E3"/>
    <w:rsid w:val="002B0AE9"/>
    <w:rsid w:val="002B222E"/>
    <w:rsid w:val="002B2EAD"/>
    <w:rsid w:val="002B6612"/>
    <w:rsid w:val="002B7F00"/>
    <w:rsid w:val="002C3C9D"/>
    <w:rsid w:val="002C596B"/>
    <w:rsid w:val="002E0BF9"/>
    <w:rsid w:val="002E2D25"/>
    <w:rsid w:val="002E3C4E"/>
    <w:rsid w:val="00310B61"/>
    <w:rsid w:val="003120E6"/>
    <w:rsid w:val="00315554"/>
    <w:rsid w:val="003164B6"/>
    <w:rsid w:val="003234F9"/>
    <w:rsid w:val="00335454"/>
    <w:rsid w:val="00337904"/>
    <w:rsid w:val="0035762D"/>
    <w:rsid w:val="003603C6"/>
    <w:rsid w:val="003660FF"/>
    <w:rsid w:val="003735BC"/>
    <w:rsid w:val="00380A45"/>
    <w:rsid w:val="00380EA1"/>
    <w:rsid w:val="00382AFE"/>
    <w:rsid w:val="00387105"/>
    <w:rsid w:val="003A0F9A"/>
    <w:rsid w:val="003A2AE9"/>
    <w:rsid w:val="003A40D9"/>
    <w:rsid w:val="003B19FD"/>
    <w:rsid w:val="003B2591"/>
    <w:rsid w:val="003B37C0"/>
    <w:rsid w:val="003B4DF9"/>
    <w:rsid w:val="003C2243"/>
    <w:rsid w:val="003D2C73"/>
    <w:rsid w:val="003F324B"/>
    <w:rsid w:val="003F7EA0"/>
    <w:rsid w:val="004010D2"/>
    <w:rsid w:val="0040703D"/>
    <w:rsid w:val="00410DEE"/>
    <w:rsid w:val="00443D90"/>
    <w:rsid w:val="00446AFF"/>
    <w:rsid w:val="00454270"/>
    <w:rsid w:val="004637A8"/>
    <w:rsid w:val="00464FD7"/>
    <w:rsid w:val="004675C1"/>
    <w:rsid w:val="00473857"/>
    <w:rsid w:val="004835CF"/>
    <w:rsid w:val="004844D0"/>
    <w:rsid w:val="0049266A"/>
    <w:rsid w:val="00492DA5"/>
    <w:rsid w:val="00494F35"/>
    <w:rsid w:val="00496FC6"/>
    <w:rsid w:val="004B0C65"/>
    <w:rsid w:val="004B0E2F"/>
    <w:rsid w:val="004E2C3C"/>
    <w:rsid w:val="004E3BBA"/>
    <w:rsid w:val="004E7C09"/>
    <w:rsid w:val="004E7EFB"/>
    <w:rsid w:val="00514EA9"/>
    <w:rsid w:val="00521D9F"/>
    <w:rsid w:val="00526076"/>
    <w:rsid w:val="00527B95"/>
    <w:rsid w:val="005320B4"/>
    <w:rsid w:val="00534F7B"/>
    <w:rsid w:val="0053656C"/>
    <w:rsid w:val="00561733"/>
    <w:rsid w:val="00573737"/>
    <w:rsid w:val="00577DD4"/>
    <w:rsid w:val="005802FD"/>
    <w:rsid w:val="00584925"/>
    <w:rsid w:val="00584980"/>
    <w:rsid w:val="005913C2"/>
    <w:rsid w:val="005974C6"/>
    <w:rsid w:val="005A4198"/>
    <w:rsid w:val="005A6CFC"/>
    <w:rsid w:val="005C68B6"/>
    <w:rsid w:val="005D3D22"/>
    <w:rsid w:val="005D487F"/>
    <w:rsid w:val="005E7A42"/>
    <w:rsid w:val="005F142E"/>
    <w:rsid w:val="005F4033"/>
    <w:rsid w:val="006006EF"/>
    <w:rsid w:val="00612839"/>
    <w:rsid w:val="006140CD"/>
    <w:rsid w:val="00624333"/>
    <w:rsid w:val="00632B02"/>
    <w:rsid w:val="00636AC3"/>
    <w:rsid w:val="006417AC"/>
    <w:rsid w:val="00653698"/>
    <w:rsid w:val="0065473D"/>
    <w:rsid w:val="00662B9F"/>
    <w:rsid w:val="006648D0"/>
    <w:rsid w:val="00664ED4"/>
    <w:rsid w:val="00667B49"/>
    <w:rsid w:val="006700E6"/>
    <w:rsid w:val="006844E2"/>
    <w:rsid w:val="00695869"/>
    <w:rsid w:val="006961E5"/>
    <w:rsid w:val="006A1EFF"/>
    <w:rsid w:val="006A339E"/>
    <w:rsid w:val="006D065C"/>
    <w:rsid w:val="006E7F96"/>
    <w:rsid w:val="00725C1E"/>
    <w:rsid w:val="00727E78"/>
    <w:rsid w:val="0073238D"/>
    <w:rsid w:val="00762F74"/>
    <w:rsid w:val="00767436"/>
    <w:rsid w:val="007856CA"/>
    <w:rsid w:val="00793A00"/>
    <w:rsid w:val="00794BC8"/>
    <w:rsid w:val="007973B3"/>
    <w:rsid w:val="007A587E"/>
    <w:rsid w:val="007B5828"/>
    <w:rsid w:val="007C026D"/>
    <w:rsid w:val="007C02C2"/>
    <w:rsid w:val="007F18F8"/>
    <w:rsid w:val="007F1F24"/>
    <w:rsid w:val="007F4274"/>
    <w:rsid w:val="007F442C"/>
    <w:rsid w:val="00802857"/>
    <w:rsid w:val="00824878"/>
    <w:rsid w:val="00830596"/>
    <w:rsid w:val="00830A76"/>
    <w:rsid w:val="00847A2B"/>
    <w:rsid w:val="0085158B"/>
    <w:rsid w:val="00851934"/>
    <w:rsid w:val="00856CF7"/>
    <w:rsid w:val="008630F8"/>
    <w:rsid w:val="0087408A"/>
    <w:rsid w:val="00896E90"/>
    <w:rsid w:val="008A02F8"/>
    <w:rsid w:val="008B3453"/>
    <w:rsid w:val="008B4697"/>
    <w:rsid w:val="008C5017"/>
    <w:rsid w:val="008C5578"/>
    <w:rsid w:val="008D6D89"/>
    <w:rsid w:val="008D6DF1"/>
    <w:rsid w:val="008E1DFC"/>
    <w:rsid w:val="008F290A"/>
    <w:rsid w:val="009042A9"/>
    <w:rsid w:val="009075F2"/>
    <w:rsid w:val="00924736"/>
    <w:rsid w:val="0093505C"/>
    <w:rsid w:val="00937032"/>
    <w:rsid w:val="00951FE0"/>
    <w:rsid w:val="00962716"/>
    <w:rsid w:val="00973163"/>
    <w:rsid w:val="0098632E"/>
    <w:rsid w:val="00993874"/>
    <w:rsid w:val="00995917"/>
    <w:rsid w:val="009A13ED"/>
    <w:rsid w:val="009A417E"/>
    <w:rsid w:val="009A57EA"/>
    <w:rsid w:val="009C350C"/>
    <w:rsid w:val="009C5503"/>
    <w:rsid w:val="00A0498A"/>
    <w:rsid w:val="00A05CD1"/>
    <w:rsid w:val="00A05D90"/>
    <w:rsid w:val="00A126F8"/>
    <w:rsid w:val="00A13802"/>
    <w:rsid w:val="00A14797"/>
    <w:rsid w:val="00A21CCC"/>
    <w:rsid w:val="00A23E69"/>
    <w:rsid w:val="00A426C9"/>
    <w:rsid w:val="00A46FCD"/>
    <w:rsid w:val="00A52D3A"/>
    <w:rsid w:val="00A623C7"/>
    <w:rsid w:val="00A67A8F"/>
    <w:rsid w:val="00A74EB6"/>
    <w:rsid w:val="00A766BB"/>
    <w:rsid w:val="00AA5435"/>
    <w:rsid w:val="00AB2EAC"/>
    <w:rsid w:val="00AB64E2"/>
    <w:rsid w:val="00AD0AA4"/>
    <w:rsid w:val="00AD4A58"/>
    <w:rsid w:val="00AE2A83"/>
    <w:rsid w:val="00AE44B3"/>
    <w:rsid w:val="00AF37D9"/>
    <w:rsid w:val="00AF6ED6"/>
    <w:rsid w:val="00B0768A"/>
    <w:rsid w:val="00B32441"/>
    <w:rsid w:val="00B46C68"/>
    <w:rsid w:val="00B57554"/>
    <w:rsid w:val="00B577F2"/>
    <w:rsid w:val="00B61DEE"/>
    <w:rsid w:val="00B632F2"/>
    <w:rsid w:val="00B836CF"/>
    <w:rsid w:val="00B86BFD"/>
    <w:rsid w:val="00B90F33"/>
    <w:rsid w:val="00B94122"/>
    <w:rsid w:val="00B94E8F"/>
    <w:rsid w:val="00B96D1C"/>
    <w:rsid w:val="00BA41A6"/>
    <w:rsid w:val="00BC3139"/>
    <w:rsid w:val="00BE04EA"/>
    <w:rsid w:val="00C10509"/>
    <w:rsid w:val="00C1058A"/>
    <w:rsid w:val="00C10C7E"/>
    <w:rsid w:val="00C20C5C"/>
    <w:rsid w:val="00C23343"/>
    <w:rsid w:val="00C25E31"/>
    <w:rsid w:val="00C26400"/>
    <w:rsid w:val="00C31C5A"/>
    <w:rsid w:val="00C36364"/>
    <w:rsid w:val="00C4632D"/>
    <w:rsid w:val="00C46F2B"/>
    <w:rsid w:val="00C57F8C"/>
    <w:rsid w:val="00C6022E"/>
    <w:rsid w:val="00C62A53"/>
    <w:rsid w:val="00C869A2"/>
    <w:rsid w:val="00C951A9"/>
    <w:rsid w:val="00CA7A93"/>
    <w:rsid w:val="00CB2408"/>
    <w:rsid w:val="00CC342D"/>
    <w:rsid w:val="00CD3204"/>
    <w:rsid w:val="00CD6CAE"/>
    <w:rsid w:val="00CD7323"/>
    <w:rsid w:val="00CE4E9D"/>
    <w:rsid w:val="00CF475E"/>
    <w:rsid w:val="00D03CCD"/>
    <w:rsid w:val="00D04941"/>
    <w:rsid w:val="00D11509"/>
    <w:rsid w:val="00D20EB9"/>
    <w:rsid w:val="00D25FBA"/>
    <w:rsid w:val="00D332C1"/>
    <w:rsid w:val="00D55823"/>
    <w:rsid w:val="00D57EB8"/>
    <w:rsid w:val="00D627F7"/>
    <w:rsid w:val="00D62BF4"/>
    <w:rsid w:val="00D638CA"/>
    <w:rsid w:val="00D774C0"/>
    <w:rsid w:val="00D80A21"/>
    <w:rsid w:val="00D90407"/>
    <w:rsid w:val="00D91F22"/>
    <w:rsid w:val="00D95EFD"/>
    <w:rsid w:val="00DB2F4C"/>
    <w:rsid w:val="00DB69C7"/>
    <w:rsid w:val="00DC123B"/>
    <w:rsid w:val="00DC2E34"/>
    <w:rsid w:val="00DC503A"/>
    <w:rsid w:val="00DD6C1A"/>
    <w:rsid w:val="00DD6E35"/>
    <w:rsid w:val="00DE1796"/>
    <w:rsid w:val="00DE2C33"/>
    <w:rsid w:val="00DF4A79"/>
    <w:rsid w:val="00E00892"/>
    <w:rsid w:val="00E00948"/>
    <w:rsid w:val="00E028F4"/>
    <w:rsid w:val="00E03304"/>
    <w:rsid w:val="00E04452"/>
    <w:rsid w:val="00E066B2"/>
    <w:rsid w:val="00E23237"/>
    <w:rsid w:val="00E23A1B"/>
    <w:rsid w:val="00E26DCB"/>
    <w:rsid w:val="00E31AF7"/>
    <w:rsid w:val="00E35914"/>
    <w:rsid w:val="00E5213E"/>
    <w:rsid w:val="00E62595"/>
    <w:rsid w:val="00E703BF"/>
    <w:rsid w:val="00E826CF"/>
    <w:rsid w:val="00E82AAD"/>
    <w:rsid w:val="00E90AD9"/>
    <w:rsid w:val="00E9557B"/>
    <w:rsid w:val="00EB4F4A"/>
    <w:rsid w:val="00EB73F5"/>
    <w:rsid w:val="00EB7FBE"/>
    <w:rsid w:val="00ED4257"/>
    <w:rsid w:val="00EF272B"/>
    <w:rsid w:val="00EF6C1F"/>
    <w:rsid w:val="00F0484C"/>
    <w:rsid w:val="00F04E63"/>
    <w:rsid w:val="00F04E88"/>
    <w:rsid w:val="00F05F42"/>
    <w:rsid w:val="00F07D72"/>
    <w:rsid w:val="00F11DA9"/>
    <w:rsid w:val="00F163A0"/>
    <w:rsid w:val="00F16D55"/>
    <w:rsid w:val="00F17E98"/>
    <w:rsid w:val="00F20EF6"/>
    <w:rsid w:val="00F27954"/>
    <w:rsid w:val="00F30317"/>
    <w:rsid w:val="00F3172B"/>
    <w:rsid w:val="00F341EA"/>
    <w:rsid w:val="00F40198"/>
    <w:rsid w:val="00F50ACA"/>
    <w:rsid w:val="00F52F6D"/>
    <w:rsid w:val="00F613A1"/>
    <w:rsid w:val="00F632C6"/>
    <w:rsid w:val="00F676D0"/>
    <w:rsid w:val="00F75D54"/>
    <w:rsid w:val="00F770A6"/>
    <w:rsid w:val="00F80102"/>
    <w:rsid w:val="00F86C9C"/>
    <w:rsid w:val="00F90720"/>
    <w:rsid w:val="00F94EBE"/>
    <w:rsid w:val="00F97FEC"/>
    <w:rsid w:val="00FA68C1"/>
    <w:rsid w:val="00FB6D34"/>
    <w:rsid w:val="00FC6EAB"/>
    <w:rsid w:val="00FD09B8"/>
    <w:rsid w:val="00FD1B71"/>
    <w:rsid w:val="00FD2757"/>
    <w:rsid w:val="00FE0280"/>
    <w:rsid w:val="00FE44FF"/>
    <w:rsid w:val="00FE5CF2"/>
    <w:rsid w:val="00FE7F3D"/>
    <w:rsid w:val="00FF0910"/>
    <w:rsid w:val="00FF1CFF"/>
    <w:rsid w:val="00F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EF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4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E98"/>
  </w:style>
  <w:style w:type="paragraph" w:styleId="Footer">
    <w:name w:val="footer"/>
    <w:basedOn w:val="Normal"/>
    <w:link w:val="FooterChar"/>
    <w:uiPriority w:val="99"/>
    <w:unhideWhenUsed/>
    <w:rsid w:val="00F1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E98"/>
  </w:style>
  <w:style w:type="character" w:styleId="Strong">
    <w:name w:val="Strong"/>
    <w:basedOn w:val="DefaultParagraphFont"/>
    <w:uiPriority w:val="22"/>
    <w:qFormat/>
    <w:rsid w:val="008B345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47A2B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0C7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6C1F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0A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0A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0AE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97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4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4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4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4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363E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4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E98"/>
  </w:style>
  <w:style w:type="paragraph" w:styleId="Footer">
    <w:name w:val="footer"/>
    <w:basedOn w:val="Normal"/>
    <w:link w:val="FooterChar"/>
    <w:uiPriority w:val="99"/>
    <w:unhideWhenUsed/>
    <w:rsid w:val="00F1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E98"/>
  </w:style>
  <w:style w:type="character" w:styleId="Strong">
    <w:name w:val="Strong"/>
    <w:basedOn w:val="DefaultParagraphFont"/>
    <w:uiPriority w:val="22"/>
    <w:qFormat/>
    <w:rsid w:val="008B345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47A2B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0C7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6C1F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0A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0A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0AE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97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4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4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4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4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363E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11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02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9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3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78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4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75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8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9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69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311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03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27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33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31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63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6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28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5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7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94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29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25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6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97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31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7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37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56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26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4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1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53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0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3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34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8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5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52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83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zdarar.am/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://www.azdarar.a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-register.am/am/docs/49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e-register.am/am/docs/36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arlis.am/documentview.aspx?docid=110802" TargetMode="External"/><Relationship Id="rId14" Type="http://schemas.openxmlformats.org/officeDocument/2006/relationships/hyperlink" Target="http://www.hkdepo.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95"/>
    <w:rsid w:val="006D7E95"/>
    <w:rsid w:val="00D9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4B543B5AC0419EA9B66F971F73BCEF">
    <w:name w:val="564B543B5AC0419EA9B66F971F73BCEF"/>
    <w:rsid w:val="006D7E9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4B543B5AC0419EA9B66F971F73BCEF">
    <w:name w:val="564B543B5AC0419EA9B66F971F73BCEF"/>
    <w:rsid w:val="006D7E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CFA2C-7EC8-46E5-96D1-CF147232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Anush Margaryan</dc:creator>
  <cp:lastModifiedBy>Gayane Mkrtchyan</cp:lastModifiedBy>
  <cp:revision>2</cp:revision>
  <dcterms:created xsi:type="dcterms:W3CDTF">2018-04-12T12:04:00Z</dcterms:created>
  <dcterms:modified xsi:type="dcterms:W3CDTF">2018-04-12T12:04:00Z</dcterms:modified>
</cp:coreProperties>
</file>